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188DD6FA" w:rsidR="00CC0472" w:rsidRPr="002E16A0" w:rsidRDefault="00D23B2D" w:rsidP="00CC0472">
      <w:pPr>
        <w:pStyle w:val="MeetingDetails"/>
      </w:pPr>
      <w:r>
        <w:t>May 13</w:t>
      </w:r>
      <w:r w:rsidR="00CC0472">
        <w:t>, 2020</w:t>
      </w:r>
    </w:p>
    <w:p w14:paraId="1036576C" w14:textId="1C4C4728" w:rsidR="00CC0472" w:rsidRDefault="00CC0472" w:rsidP="00CC0472">
      <w:pPr>
        <w:pStyle w:val="MeetingDetails"/>
      </w:pPr>
      <w:r>
        <w:t>9</w:t>
      </w:r>
      <w:r w:rsidRPr="002E16A0">
        <w:t>:</w:t>
      </w:r>
      <w:r w:rsidR="008F5C26">
        <w:t>0</w:t>
      </w:r>
      <w:r w:rsidRPr="002E16A0">
        <w:t xml:space="preserve">0 a.m. – </w:t>
      </w:r>
      <w:r>
        <w:t xml:space="preserve">4:00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0" w:name="OLE_LINK5"/>
      <w:bookmarkStart w:id="1" w:name="OLE_LINK3"/>
      <w:r>
        <w:t>Administration (9</w:t>
      </w:r>
      <w:r w:rsidR="002B2F98">
        <w:t>:</w:t>
      </w:r>
      <w:r w:rsidR="008F5C26">
        <w:t>0</w:t>
      </w:r>
      <w:r>
        <w:t>0-9:</w:t>
      </w:r>
      <w:r w:rsidR="008F5C26">
        <w:t>0</w:t>
      </w:r>
      <w:r w:rsidR="00A73B84">
        <w:t>5</w:t>
      </w:r>
      <w:r w:rsidR="00B62597" w:rsidRPr="00B62597">
        <w:t>)</w:t>
      </w:r>
    </w:p>
    <w:bookmarkEnd w:id="0"/>
    <w:bookmarkEnd w:id="1"/>
    <w:p w14:paraId="6AFFE922" w14:textId="7CA56562" w:rsidR="00303216" w:rsidRDefault="00CC0472" w:rsidP="00076049">
      <w:pPr>
        <w:pStyle w:val="SecondaryHeading-Numbered"/>
        <w:numPr>
          <w:ilvl w:val="0"/>
          <w:numId w:val="0"/>
        </w:numPr>
        <w:spacing w:after="0"/>
        <w:ind w:left="720"/>
        <w:rPr>
          <w:szCs w:val="24"/>
        </w:rPr>
      </w:pPr>
      <w:r w:rsidRPr="00020CB5">
        <w:rPr>
          <w:szCs w:val="24"/>
        </w:rPr>
        <w:t>Ms. B</w:t>
      </w:r>
      <w:r w:rsidR="001137B9" w:rsidRPr="00020CB5">
        <w:rPr>
          <w:szCs w:val="24"/>
        </w:rPr>
        <w:t>havana Keshavamurthy will</w:t>
      </w:r>
      <w:r w:rsidRPr="00020CB5">
        <w:rPr>
          <w:szCs w:val="24"/>
        </w:rPr>
        <w:t xml:space="preserve"> review the Antitrust, Code of Conduct, Publ</w:t>
      </w:r>
      <w:r w:rsidR="001137B9" w:rsidRPr="00020CB5">
        <w:rPr>
          <w:szCs w:val="24"/>
        </w:rPr>
        <w:t>ic Meetings/Media Participation and</w:t>
      </w:r>
      <w:r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076049">
      <w:pPr>
        <w:pStyle w:val="SecondaryHeading-Numbered"/>
        <w:numPr>
          <w:ilvl w:val="0"/>
          <w:numId w:val="0"/>
        </w:numPr>
        <w:spacing w:after="0"/>
        <w:ind w:left="720"/>
        <w:rPr>
          <w:szCs w:val="24"/>
        </w:rPr>
      </w:pPr>
    </w:p>
    <w:p w14:paraId="769FA7F9" w14:textId="1A2C4FB0"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D23B2D">
        <w:rPr>
          <w:szCs w:val="24"/>
        </w:rPr>
        <w:t>Apr.15</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3D5317AB" w14:textId="50502225" w:rsidR="001137B9" w:rsidRDefault="001137B9" w:rsidP="00CC0472">
      <w:pPr>
        <w:pStyle w:val="SecondaryHeading-Numbered"/>
        <w:numPr>
          <w:ilvl w:val="0"/>
          <w:numId w:val="0"/>
        </w:numPr>
        <w:spacing w:after="0"/>
        <w:ind w:left="720"/>
        <w:rPr>
          <w:szCs w:val="24"/>
        </w:rPr>
      </w:pPr>
    </w:p>
    <w:p w14:paraId="2B8864E8" w14:textId="3B87419A" w:rsidR="001137B9" w:rsidRPr="00DB29E9" w:rsidRDefault="00D64FAC" w:rsidP="001137B9">
      <w:pPr>
        <w:pStyle w:val="PrimaryHeading"/>
      </w:pPr>
      <w:r>
        <w:t>Endorsements/Approvals</w:t>
      </w:r>
      <w:r w:rsidR="0047466E">
        <w:t xml:space="preserve"> (9:05-9:30</w:t>
      </w:r>
      <w:r w:rsidR="001137B9">
        <w:t>)</w:t>
      </w:r>
    </w:p>
    <w:p w14:paraId="7A1BC2E9" w14:textId="2805F8C3" w:rsidR="00070445" w:rsidRDefault="00070445" w:rsidP="00ED45BF">
      <w:pPr>
        <w:pStyle w:val="SecondaryHeading-Numbered"/>
        <w:numPr>
          <w:ilvl w:val="0"/>
          <w:numId w:val="14"/>
        </w:numPr>
        <w:spacing w:after="0"/>
        <w:rPr>
          <w:b/>
          <w:szCs w:val="24"/>
        </w:rPr>
      </w:pPr>
      <w:r>
        <w:rPr>
          <w:b/>
          <w:szCs w:val="24"/>
        </w:rPr>
        <w:t xml:space="preserve">Manual 18 </w:t>
      </w:r>
      <w:r w:rsidR="00AB2EA5">
        <w:rPr>
          <w:b/>
          <w:szCs w:val="24"/>
        </w:rPr>
        <w:t>revisions related to Pr</w:t>
      </w:r>
      <w:r w:rsidR="004F0C6E">
        <w:rPr>
          <w:b/>
          <w:szCs w:val="24"/>
        </w:rPr>
        <w:t>ice Responsive Demand (9:05-9:15</w:t>
      </w:r>
      <w:r w:rsidR="00AB2EA5">
        <w:rPr>
          <w:b/>
          <w:szCs w:val="24"/>
        </w:rPr>
        <w:t>)</w:t>
      </w:r>
    </w:p>
    <w:p w14:paraId="1C25431B" w14:textId="31BBA989" w:rsidR="00070445" w:rsidRDefault="00070445" w:rsidP="00070445">
      <w:pPr>
        <w:pStyle w:val="SecondaryHeading-Numbered"/>
        <w:numPr>
          <w:ilvl w:val="0"/>
          <w:numId w:val="0"/>
        </w:numPr>
        <w:spacing w:after="0"/>
        <w:ind w:left="720"/>
      </w:pPr>
      <w:r w:rsidRPr="00070445">
        <w:rPr>
          <w:szCs w:val="24"/>
        </w:rPr>
        <w:t xml:space="preserve">Ms. Terri Esterly will review </w:t>
      </w:r>
      <w:r>
        <w:rPr>
          <w:szCs w:val="24"/>
        </w:rPr>
        <w:t>conforming revisions</w:t>
      </w:r>
      <w:r w:rsidRPr="00070445">
        <w:rPr>
          <w:szCs w:val="24"/>
        </w:rPr>
        <w:t xml:space="preserve"> to Manual 18:</w:t>
      </w:r>
      <w:r>
        <w:rPr>
          <w:b/>
          <w:szCs w:val="24"/>
        </w:rPr>
        <w:t xml:space="preserve"> </w:t>
      </w:r>
      <w:r>
        <w:t>PJM Capacity Market related to Price Responsive Demand.</w:t>
      </w:r>
    </w:p>
    <w:p w14:paraId="0763BF45" w14:textId="133853F0" w:rsidR="00D64FAC" w:rsidRPr="00D64FAC" w:rsidRDefault="00D64FAC" w:rsidP="00070445">
      <w:pPr>
        <w:pStyle w:val="SecondaryHeading-Numbered"/>
        <w:numPr>
          <w:ilvl w:val="0"/>
          <w:numId w:val="0"/>
        </w:numPr>
        <w:spacing w:after="0"/>
        <w:ind w:left="720"/>
        <w:rPr>
          <w:b/>
        </w:rPr>
      </w:pPr>
      <w:r w:rsidRPr="00D64FAC">
        <w:rPr>
          <w:b/>
        </w:rPr>
        <w:t>The committee will be asked to endorse the manual revisions at this meeting.</w:t>
      </w:r>
    </w:p>
    <w:p w14:paraId="38DC65F5" w14:textId="77777777" w:rsidR="00070445" w:rsidRDefault="00070445" w:rsidP="00070445">
      <w:pPr>
        <w:pStyle w:val="SecondaryHeading-Numbered"/>
        <w:numPr>
          <w:ilvl w:val="0"/>
          <w:numId w:val="0"/>
        </w:numPr>
        <w:spacing w:after="0"/>
        <w:ind w:left="720"/>
        <w:rPr>
          <w:b/>
          <w:szCs w:val="24"/>
        </w:rPr>
      </w:pPr>
    </w:p>
    <w:p w14:paraId="2D3AB577" w14:textId="5E88BFF4" w:rsidR="001137B9" w:rsidRDefault="00FC1A20" w:rsidP="00FC1A20">
      <w:pPr>
        <w:pStyle w:val="SecondaryHeading-Numbered"/>
        <w:numPr>
          <w:ilvl w:val="0"/>
          <w:numId w:val="14"/>
        </w:numPr>
        <w:spacing w:after="0"/>
        <w:rPr>
          <w:b/>
          <w:szCs w:val="24"/>
        </w:rPr>
      </w:pPr>
      <w:r>
        <w:rPr>
          <w:b/>
          <w:szCs w:val="24"/>
        </w:rPr>
        <w:t xml:space="preserve">PMA </w:t>
      </w:r>
      <w:r w:rsidRPr="00FC1A20">
        <w:rPr>
          <w:b/>
          <w:szCs w:val="24"/>
        </w:rPr>
        <w:t xml:space="preserve">Credit Requirements for NITS Charges </w:t>
      </w:r>
      <w:r w:rsidR="00D64FAC">
        <w:rPr>
          <w:b/>
          <w:szCs w:val="24"/>
        </w:rPr>
        <w:t>(9:15-9:30</w:t>
      </w:r>
      <w:r w:rsidR="00DC2381" w:rsidRPr="00DC2381">
        <w:rPr>
          <w:b/>
          <w:szCs w:val="24"/>
        </w:rPr>
        <w:t>)</w:t>
      </w:r>
    </w:p>
    <w:p w14:paraId="60D1B0D8" w14:textId="77777777" w:rsidR="00FF7D1A" w:rsidRDefault="00FF7D1A" w:rsidP="00DC2381">
      <w:pPr>
        <w:pStyle w:val="SecondaryHeading-Numbered"/>
        <w:numPr>
          <w:ilvl w:val="0"/>
          <w:numId w:val="0"/>
        </w:numPr>
        <w:ind w:left="720"/>
        <w:contextualSpacing/>
        <w:rPr>
          <w:szCs w:val="24"/>
        </w:rPr>
      </w:pPr>
      <w:r w:rsidRPr="00FF7D1A">
        <w:rPr>
          <w:szCs w:val="24"/>
        </w:rPr>
        <w:t xml:space="preserve">Ms. Bridgid Cummings will review the Problem Statement and Issue Charge addressing the Peak Market Activity (PMA) credit requirements pertaining to state law transfer of charges or credits. </w:t>
      </w:r>
    </w:p>
    <w:p w14:paraId="3149BEA8" w14:textId="1C5415B6" w:rsidR="00DC2381" w:rsidRDefault="00DC2381" w:rsidP="00DC2381">
      <w:pPr>
        <w:pStyle w:val="SecondaryHeading-Numbered"/>
        <w:numPr>
          <w:ilvl w:val="0"/>
          <w:numId w:val="0"/>
        </w:numPr>
        <w:ind w:left="720"/>
        <w:contextualSpacing/>
        <w:rPr>
          <w:b/>
        </w:rPr>
      </w:pPr>
      <w:r w:rsidRPr="00A73C0D">
        <w:rPr>
          <w:b/>
        </w:rPr>
        <w:t>The committee will be asked to approve the issue charge</w:t>
      </w:r>
      <w:r w:rsidR="00373373">
        <w:rPr>
          <w:b/>
        </w:rPr>
        <w:t xml:space="preserve"> </w:t>
      </w:r>
      <w:r w:rsidR="00BE0381">
        <w:rPr>
          <w:b/>
        </w:rPr>
        <w:t>and endorse the solution</w:t>
      </w:r>
      <w:r w:rsidR="00125D7B">
        <w:rPr>
          <w:b/>
        </w:rPr>
        <w:t xml:space="preserve"> at this meeting</w:t>
      </w:r>
      <w:r w:rsidR="00373373">
        <w:rPr>
          <w:b/>
        </w:rPr>
        <w:t>.</w:t>
      </w:r>
      <w:r w:rsidR="00E86410">
        <w:rPr>
          <w:b/>
        </w:rPr>
        <w:t xml:space="preserve"> </w:t>
      </w:r>
    </w:p>
    <w:p w14:paraId="373BF2B3" w14:textId="77A9A31E" w:rsidR="00D64FAC" w:rsidRPr="00DB29E9" w:rsidRDefault="00D64FAC" w:rsidP="00D64FAC">
      <w:pPr>
        <w:pStyle w:val="PrimaryHeading"/>
      </w:pPr>
      <w:r>
        <w:t xml:space="preserve">First Readings </w:t>
      </w:r>
      <w:r w:rsidR="0047466E">
        <w:t>(9:30-10:3</w:t>
      </w:r>
      <w:r w:rsidR="000F47EC">
        <w:t>0</w:t>
      </w:r>
      <w:r>
        <w:t>)</w:t>
      </w:r>
    </w:p>
    <w:p w14:paraId="0453DCFE" w14:textId="0608E032" w:rsidR="00BE0381" w:rsidRDefault="00BE0381" w:rsidP="008426CE">
      <w:pPr>
        <w:pStyle w:val="SecondaryHeading-Numbered"/>
        <w:numPr>
          <w:ilvl w:val="0"/>
          <w:numId w:val="14"/>
        </w:numPr>
        <w:contextualSpacing/>
        <w:rPr>
          <w:b/>
          <w:bCs/>
        </w:rPr>
      </w:pPr>
      <w:r>
        <w:rPr>
          <w:b/>
          <w:bCs/>
        </w:rPr>
        <w:t>Five Minute Dispatch and Pricing (9:30-10:15)</w:t>
      </w:r>
    </w:p>
    <w:p w14:paraId="51898E13" w14:textId="77777777" w:rsidR="00BE0381" w:rsidRDefault="00BE0381" w:rsidP="00F51C3F">
      <w:pPr>
        <w:pStyle w:val="SecondaryHeading-Numbered"/>
        <w:numPr>
          <w:ilvl w:val="0"/>
          <w:numId w:val="32"/>
        </w:numPr>
        <w:tabs>
          <w:tab w:val="clear" w:pos="0"/>
        </w:tabs>
        <w:contextualSpacing/>
      </w:pPr>
      <w:r>
        <w:t xml:space="preserve">Mr. Vijay Shah will provide a first read of the PJM proposal addressing the Five Minute Dispatch and Pricing Issue Charge. </w:t>
      </w:r>
    </w:p>
    <w:p w14:paraId="7ACFD366" w14:textId="53F8E9A5" w:rsidR="00BE0381" w:rsidRDefault="00BE0381" w:rsidP="00F51C3F">
      <w:pPr>
        <w:pStyle w:val="SecondaryHeading-Numbered"/>
        <w:numPr>
          <w:ilvl w:val="0"/>
          <w:numId w:val="32"/>
        </w:numPr>
        <w:tabs>
          <w:tab w:val="clear" w:pos="0"/>
        </w:tabs>
        <w:contextualSpacing/>
      </w:pPr>
      <w:r>
        <w:t>Ms. Rebecca Carroll will provide a timeline for the PJM Intermediate solution</w:t>
      </w:r>
    </w:p>
    <w:p w14:paraId="11EDEB2A" w14:textId="78E366B4" w:rsidR="00BE0381" w:rsidRDefault="00E115D8" w:rsidP="00BE0381">
      <w:pPr>
        <w:pStyle w:val="SecondaryHeading-Numbered"/>
        <w:numPr>
          <w:ilvl w:val="0"/>
          <w:numId w:val="32"/>
        </w:numPr>
        <w:tabs>
          <w:tab w:val="clear" w:pos="0"/>
        </w:tabs>
        <w:contextualSpacing/>
      </w:pPr>
      <w:r>
        <w:t xml:space="preserve">Ms. Catherine Tyler, </w:t>
      </w:r>
      <w:r w:rsidR="00BE0381">
        <w:t>Monitoring Analytics will review the IMM proposal.</w:t>
      </w:r>
    </w:p>
    <w:p w14:paraId="6F636E84" w14:textId="77777777" w:rsidR="00BE0381" w:rsidRDefault="00091790" w:rsidP="00BE0381">
      <w:pPr>
        <w:pStyle w:val="SecondaryHeading-Numbered"/>
        <w:numPr>
          <w:ilvl w:val="0"/>
          <w:numId w:val="0"/>
        </w:numPr>
        <w:ind w:left="720"/>
        <w:contextualSpacing/>
        <w:rPr>
          <w:rStyle w:val="Hyperlink"/>
        </w:rPr>
      </w:pPr>
      <w:hyperlink r:id="rId8" w:history="1">
        <w:r w:rsidR="00BE0381">
          <w:rPr>
            <w:rStyle w:val="Hyperlink"/>
          </w:rPr>
          <w:t>Issue Tracking: Five Minute Dispatch and Pricing</w:t>
        </w:r>
      </w:hyperlink>
    </w:p>
    <w:p w14:paraId="330D8EBA" w14:textId="1FC169F3" w:rsidR="00D64FAC" w:rsidRDefault="00D64FAC" w:rsidP="009D507B">
      <w:pPr>
        <w:pStyle w:val="SecondaryHeading-Numbered"/>
        <w:numPr>
          <w:ilvl w:val="0"/>
          <w:numId w:val="0"/>
        </w:numPr>
        <w:ind w:left="720"/>
        <w:contextualSpacing/>
        <w:rPr>
          <w:rStyle w:val="Hyperlink"/>
        </w:rPr>
      </w:pPr>
    </w:p>
    <w:p w14:paraId="5A0A43F3" w14:textId="79140743" w:rsidR="00D64FAC" w:rsidRDefault="00D64FAC" w:rsidP="00D64FAC">
      <w:pPr>
        <w:pStyle w:val="SecondaryHeading-Numbered"/>
        <w:numPr>
          <w:ilvl w:val="0"/>
          <w:numId w:val="14"/>
        </w:numPr>
        <w:contextualSpacing/>
        <w:rPr>
          <w:b/>
        </w:rPr>
      </w:pPr>
      <w:r w:rsidRPr="00D64FAC">
        <w:rPr>
          <w:b/>
        </w:rPr>
        <w:t>Manual 6 revisions(10:15-10:30)</w:t>
      </w:r>
    </w:p>
    <w:p w14:paraId="5D8CC3E0" w14:textId="206CB496" w:rsidR="00BF700E" w:rsidRDefault="006A15A5" w:rsidP="00D64FAC">
      <w:pPr>
        <w:pStyle w:val="SecondaryHeading-Numbered"/>
        <w:numPr>
          <w:ilvl w:val="0"/>
          <w:numId w:val="0"/>
        </w:numPr>
        <w:ind w:left="720"/>
        <w:contextualSpacing/>
      </w:pPr>
      <w:r w:rsidRPr="006A15A5">
        <w:t>Ms. Emmy Messina will review updates to Manual 6: Financial Transmission Rights as part of the periodic review. All changes are administrative in nature, including clarifications, grammar, punctuation, capitalization and spacing</w:t>
      </w:r>
      <w:r>
        <w:t xml:space="preserve"> changes throughout the manual.</w:t>
      </w:r>
    </w:p>
    <w:p w14:paraId="16590E23" w14:textId="77777777" w:rsidR="00DC2381" w:rsidRDefault="00DC2381" w:rsidP="00DC2381">
      <w:pPr>
        <w:pStyle w:val="SecondaryHeading-Numbered"/>
        <w:numPr>
          <w:ilvl w:val="0"/>
          <w:numId w:val="0"/>
        </w:numPr>
        <w:spacing w:after="0"/>
        <w:ind w:left="720"/>
        <w:rPr>
          <w:szCs w:val="24"/>
        </w:rPr>
      </w:pPr>
    </w:p>
    <w:p w14:paraId="3E709CBA" w14:textId="3E26BCB0" w:rsidR="00A81598" w:rsidRPr="00DB29E9" w:rsidRDefault="00846DD2" w:rsidP="00A81598">
      <w:pPr>
        <w:pStyle w:val="PrimaryHeading"/>
      </w:pPr>
      <w:r>
        <w:t xml:space="preserve">Working Items </w:t>
      </w:r>
      <w:r w:rsidR="00BE0381">
        <w:t>(10:30-11:15</w:t>
      </w:r>
      <w:r w:rsidR="007C27E1">
        <w:t>)</w:t>
      </w:r>
    </w:p>
    <w:p w14:paraId="7D6A74C7" w14:textId="264537D4" w:rsidR="00F77CC0" w:rsidRDefault="00091790" w:rsidP="00F77CC0">
      <w:pPr>
        <w:pStyle w:val="ListSubhead1"/>
        <w:numPr>
          <w:ilvl w:val="0"/>
          <w:numId w:val="14"/>
        </w:numPr>
        <w:contextualSpacing/>
      </w:pPr>
      <w:hyperlink r:id="rId9" w:history="1">
        <w:r w:rsidR="00F77CC0" w:rsidRPr="00916527">
          <w:t>Stability Limits in Markets and Operations</w:t>
        </w:r>
      </w:hyperlink>
      <w:r w:rsidR="00BE0381">
        <w:t xml:space="preserve"> (10:30-11:15</w:t>
      </w:r>
      <w:r w:rsidR="007C27E1">
        <w:t>)</w:t>
      </w:r>
    </w:p>
    <w:p w14:paraId="1C878FE7" w14:textId="43B36510" w:rsidR="007A5F81" w:rsidRPr="007A5F81" w:rsidRDefault="00F22150" w:rsidP="00E1592A">
      <w:pPr>
        <w:pStyle w:val="ListSubhead1"/>
        <w:numPr>
          <w:ilvl w:val="0"/>
          <w:numId w:val="26"/>
        </w:numPr>
        <w:tabs>
          <w:tab w:val="clear" w:pos="0"/>
        </w:tabs>
        <w:contextualSpacing/>
        <w:rPr>
          <w:b w:val="0"/>
        </w:rPr>
      </w:pPr>
      <w:r>
        <w:rPr>
          <w:b w:val="0"/>
        </w:rPr>
        <w:t xml:space="preserve">Mr. Joe Ciabattoni will </w:t>
      </w:r>
      <w:r w:rsidR="00E1592A" w:rsidRPr="00E1592A">
        <w:rPr>
          <w:b w:val="0"/>
        </w:rPr>
        <w:t>provide an update on PJM’s position and provide additional education</w:t>
      </w:r>
      <w:r w:rsidR="000F2FFA">
        <w:rPr>
          <w:b w:val="0"/>
        </w:rPr>
        <w:t>.</w:t>
      </w:r>
    </w:p>
    <w:p w14:paraId="4EFDD2F9" w14:textId="590514D3" w:rsidR="008426CE" w:rsidRDefault="00E115D8" w:rsidP="008426CE">
      <w:pPr>
        <w:pStyle w:val="ListSubhead1"/>
        <w:numPr>
          <w:ilvl w:val="0"/>
          <w:numId w:val="26"/>
        </w:numPr>
        <w:tabs>
          <w:tab w:val="clear" w:pos="0"/>
        </w:tabs>
        <w:contextualSpacing/>
        <w:rPr>
          <w:b w:val="0"/>
        </w:rPr>
      </w:pPr>
      <w:r>
        <w:rPr>
          <w:b w:val="0"/>
          <w:bCs/>
        </w:rPr>
        <w:t xml:space="preserve">Ms. Catherine Tyler, </w:t>
      </w:r>
      <w:r w:rsidR="008426CE">
        <w:rPr>
          <w:b w:val="0"/>
          <w:bCs/>
        </w:rPr>
        <w:t>Monitoring Analytics will</w:t>
      </w:r>
      <w:r w:rsidR="00F22150">
        <w:rPr>
          <w:b w:val="0"/>
          <w:bCs/>
        </w:rPr>
        <w:t xml:space="preserve"> review the capacity constraint </w:t>
      </w:r>
      <w:r w:rsidR="000F2FFA">
        <w:rPr>
          <w:b w:val="0"/>
          <w:bCs/>
        </w:rPr>
        <w:t xml:space="preserve">joint </w:t>
      </w:r>
      <w:r w:rsidR="00F22150">
        <w:rPr>
          <w:b w:val="0"/>
          <w:bCs/>
        </w:rPr>
        <w:t>package</w:t>
      </w:r>
      <w:r w:rsidR="008426CE">
        <w:rPr>
          <w:b w:val="0"/>
          <w:bCs/>
        </w:rPr>
        <w:t>.</w:t>
      </w:r>
    </w:p>
    <w:p w14:paraId="780EED31" w14:textId="2F3BB412" w:rsidR="00F77CC0" w:rsidRDefault="008426CE" w:rsidP="008426CE">
      <w:pPr>
        <w:pStyle w:val="ListSubhead1"/>
        <w:numPr>
          <w:ilvl w:val="0"/>
          <w:numId w:val="26"/>
        </w:numPr>
        <w:contextualSpacing/>
        <w:rPr>
          <w:b w:val="0"/>
        </w:rPr>
      </w:pPr>
      <w:r w:rsidRPr="008426CE">
        <w:rPr>
          <w:b w:val="0"/>
        </w:rPr>
        <w:lastRenderedPageBreak/>
        <w:t xml:space="preserve"> </w:t>
      </w:r>
      <w:r w:rsidR="00C77D31">
        <w:rPr>
          <w:b w:val="0"/>
        </w:rPr>
        <w:t xml:space="preserve">Ms. Lisa Morelli </w:t>
      </w:r>
      <w:r w:rsidR="004F0C6E">
        <w:rPr>
          <w:b w:val="0"/>
        </w:rPr>
        <w:t>will soli</w:t>
      </w:r>
      <w:r w:rsidR="007A5F81">
        <w:rPr>
          <w:b w:val="0"/>
        </w:rPr>
        <w:t>cit feedback</w:t>
      </w:r>
      <w:r w:rsidR="004F0C6E">
        <w:rPr>
          <w:b w:val="0"/>
        </w:rPr>
        <w:t xml:space="preserve"> and </w:t>
      </w:r>
      <w:r w:rsidR="00AE4873">
        <w:rPr>
          <w:b w:val="0"/>
        </w:rPr>
        <w:t>facilitate</w:t>
      </w:r>
      <w:r w:rsidR="004F0C6E">
        <w:rPr>
          <w:b w:val="0"/>
        </w:rPr>
        <w:t xml:space="preserve"> the discussion on packages based on stakeholder input</w:t>
      </w:r>
      <w:r w:rsidR="00F77CC0" w:rsidRPr="005A72DF">
        <w:rPr>
          <w:b w:val="0"/>
        </w:rPr>
        <w:t xml:space="preserve">. </w:t>
      </w:r>
      <w:r w:rsidR="00AE4873">
        <w:rPr>
          <w:b w:val="0"/>
        </w:rPr>
        <w:t>Additional</w:t>
      </w:r>
      <w:r w:rsidR="00F77CC0">
        <w:rPr>
          <w:b w:val="0"/>
        </w:rPr>
        <w:t xml:space="preserve"> solution options</w:t>
      </w:r>
      <w:r w:rsidR="00F77CC0" w:rsidRPr="005A72DF">
        <w:rPr>
          <w:b w:val="0"/>
        </w:rPr>
        <w:t xml:space="preserve"> </w:t>
      </w:r>
      <w:r w:rsidR="00AE4873">
        <w:rPr>
          <w:b w:val="0"/>
        </w:rPr>
        <w:t xml:space="preserve">and packages </w:t>
      </w:r>
      <w:r w:rsidR="00F77CC0" w:rsidRPr="005A72DF">
        <w:rPr>
          <w:b w:val="0"/>
        </w:rPr>
        <w:t>can be provided</w:t>
      </w:r>
      <w:r w:rsidR="00F77CC0">
        <w:rPr>
          <w:b w:val="0"/>
        </w:rPr>
        <w:t xml:space="preserve"> in advance of the meeting or during the meeting.</w:t>
      </w:r>
    </w:p>
    <w:p w14:paraId="45EB7F1C" w14:textId="313A1D70" w:rsidR="00F77CC0" w:rsidRDefault="00F77CC0" w:rsidP="00F77CC0">
      <w:pPr>
        <w:pStyle w:val="ListSubhead1"/>
        <w:numPr>
          <w:ilvl w:val="0"/>
          <w:numId w:val="0"/>
        </w:numPr>
        <w:contextualSpacing/>
        <w:rPr>
          <w:rStyle w:val="Hyperlink"/>
          <w:b w:val="0"/>
        </w:rPr>
      </w:pPr>
      <w:r>
        <w:rPr>
          <w:b w:val="0"/>
        </w:rPr>
        <w:t xml:space="preserve">             </w:t>
      </w:r>
      <w:hyperlink r:id="rId10" w:history="1">
        <w:r w:rsidRPr="004241C2">
          <w:rPr>
            <w:rStyle w:val="Hyperlink"/>
            <w:b w:val="0"/>
          </w:rPr>
          <w:t>Issue Tracking: Stability Limits in Markets and Operations</w:t>
        </w:r>
      </w:hyperlink>
    </w:p>
    <w:p w14:paraId="348CA50D" w14:textId="35B13BBA" w:rsidR="009C7929" w:rsidRPr="00DB29E9" w:rsidRDefault="009C7929" w:rsidP="009C7929">
      <w:pPr>
        <w:pStyle w:val="PrimaryHeading"/>
      </w:pPr>
      <w:r>
        <w:t xml:space="preserve">Additional Items </w:t>
      </w:r>
      <w:r w:rsidR="00946E77">
        <w:rPr>
          <w:b w:val="0"/>
        </w:rPr>
        <w:t>(</w:t>
      </w:r>
      <w:r w:rsidR="00BE0381">
        <w:t>11:15</w:t>
      </w:r>
      <w:r w:rsidR="00667048">
        <w:t>-12:15</w:t>
      </w:r>
      <w:r w:rsidR="00EA29DF">
        <w:t>)</w:t>
      </w:r>
      <w:r w:rsidR="00946E77">
        <w:rPr>
          <w:b w:val="0"/>
        </w:rPr>
        <w:t xml:space="preserve"> </w:t>
      </w:r>
    </w:p>
    <w:p w14:paraId="517F85B6" w14:textId="36E7FAB7" w:rsidR="00D64FAC" w:rsidRDefault="00D64FAC" w:rsidP="00A370C9">
      <w:pPr>
        <w:pStyle w:val="SecondaryHeading-Numbered"/>
        <w:numPr>
          <w:ilvl w:val="0"/>
          <w:numId w:val="14"/>
        </w:numPr>
        <w:contextualSpacing/>
        <w:rPr>
          <w:b/>
        </w:rPr>
      </w:pPr>
      <w:r w:rsidRPr="00D64FAC">
        <w:rPr>
          <w:b/>
        </w:rPr>
        <w:t>XO Energy FTR Forfeiture</w:t>
      </w:r>
      <w:r w:rsidR="00BE0381">
        <w:rPr>
          <w:b/>
        </w:rPr>
        <w:t xml:space="preserve"> Rule</w:t>
      </w:r>
      <w:r w:rsidRPr="00D64FAC">
        <w:rPr>
          <w:b/>
        </w:rPr>
        <w:t xml:space="preserve"> Complaint</w:t>
      </w:r>
      <w:r w:rsidR="006A2F73">
        <w:rPr>
          <w:b/>
        </w:rPr>
        <w:t xml:space="preserve"> </w:t>
      </w:r>
      <w:r w:rsidR="00BE0381">
        <w:rPr>
          <w:b/>
        </w:rPr>
        <w:t>(11:15</w:t>
      </w:r>
      <w:r w:rsidR="006A2F73" w:rsidRPr="006A2F73">
        <w:rPr>
          <w:b/>
        </w:rPr>
        <w:t>-11</w:t>
      </w:r>
      <w:r w:rsidR="00BE0381">
        <w:rPr>
          <w:b/>
        </w:rPr>
        <w:t>:25</w:t>
      </w:r>
      <w:r w:rsidR="006A2F73" w:rsidRPr="006A2F73">
        <w:rPr>
          <w:b/>
        </w:rPr>
        <w:t>)</w:t>
      </w:r>
    </w:p>
    <w:p w14:paraId="5ED3484E" w14:textId="453CD2BB" w:rsidR="00D64FAC" w:rsidRDefault="00D64FAC" w:rsidP="00D64FAC">
      <w:pPr>
        <w:pStyle w:val="SecondaryHeading-Numbered"/>
        <w:numPr>
          <w:ilvl w:val="0"/>
          <w:numId w:val="0"/>
        </w:numPr>
        <w:ind w:left="720"/>
        <w:contextualSpacing/>
      </w:pPr>
      <w:r w:rsidRPr="00D64FAC">
        <w:t xml:space="preserve">Mr. Thomas DeVita will provide an update on PJM’s response to the FTR Forfeiture </w:t>
      </w:r>
      <w:r w:rsidR="00BE0381">
        <w:t xml:space="preserve">rule </w:t>
      </w:r>
      <w:r w:rsidRPr="00D64FAC">
        <w:t>complaint by XO Energy.</w:t>
      </w:r>
    </w:p>
    <w:p w14:paraId="001CE2C0" w14:textId="40C7E811" w:rsidR="006A2F73" w:rsidRDefault="006A2F73" w:rsidP="00D64FAC">
      <w:pPr>
        <w:pStyle w:val="SecondaryHeading-Numbered"/>
        <w:numPr>
          <w:ilvl w:val="0"/>
          <w:numId w:val="0"/>
        </w:numPr>
        <w:ind w:left="720"/>
        <w:contextualSpacing/>
      </w:pPr>
    </w:p>
    <w:p w14:paraId="5358146E" w14:textId="17C3CE6C" w:rsidR="006A2F73" w:rsidRPr="006A2F73" w:rsidRDefault="006A2F73" w:rsidP="006A2F73">
      <w:pPr>
        <w:pStyle w:val="SecondaryHeading-Numbered"/>
        <w:numPr>
          <w:ilvl w:val="0"/>
          <w:numId w:val="14"/>
        </w:numPr>
        <w:contextualSpacing/>
        <w:rPr>
          <w:b/>
        </w:rPr>
      </w:pPr>
      <w:r w:rsidRPr="006A2F73">
        <w:rPr>
          <w:b/>
        </w:rPr>
        <w:t xml:space="preserve">Radford’s Run </w:t>
      </w:r>
      <w:r w:rsidR="003B47A3">
        <w:rPr>
          <w:b/>
        </w:rPr>
        <w:t>FERC order update</w:t>
      </w:r>
      <w:r w:rsidRPr="006A2F73">
        <w:rPr>
          <w:b/>
        </w:rPr>
        <w:t xml:space="preserve"> (11</w:t>
      </w:r>
      <w:r w:rsidR="00BE0381">
        <w:rPr>
          <w:b/>
        </w:rPr>
        <w:t>:25-11:40</w:t>
      </w:r>
      <w:r w:rsidRPr="006A2F73">
        <w:rPr>
          <w:b/>
        </w:rPr>
        <w:t>)</w:t>
      </w:r>
    </w:p>
    <w:p w14:paraId="501EA938" w14:textId="6D9E2F09" w:rsidR="006A2F73" w:rsidRDefault="00FE4E4D" w:rsidP="006A2F73">
      <w:pPr>
        <w:pStyle w:val="SecondaryHeading-Numbered"/>
        <w:numPr>
          <w:ilvl w:val="0"/>
          <w:numId w:val="0"/>
        </w:numPr>
        <w:ind w:left="720"/>
        <w:contextualSpacing/>
      </w:pPr>
      <w:r>
        <w:t>Ms. Susan McGill</w:t>
      </w:r>
      <w:r w:rsidR="006A2F73">
        <w:t xml:space="preserve"> will provide an overview</w:t>
      </w:r>
      <w:r w:rsidR="00D318D9">
        <w:t xml:space="preserve"> of FERC’s </w:t>
      </w:r>
      <w:r w:rsidR="003B47A3">
        <w:t xml:space="preserve">order </w:t>
      </w:r>
      <w:r w:rsidR="00D318D9" w:rsidRPr="00D318D9">
        <w:t xml:space="preserve">EL18-183 </w:t>
      </w:r>
      <w:r w:rsidR="006A2F73">
        <w:t xml:space="preserve">to grant ICTRs to Radford’s </w:t>
      </w:r>
      <w:r>
        <w:t>Run retroactively to June 1, 2019</w:t>
      </w:r>
      <w:r w:rsidR="003D2B0C">
        <w:t>.</w:t>
      </w:r>
    </w:p>
    <w:p w14:paraId="33276A10" w14:textId="65BC36FE" w:rsidR="003E1E5C" w:rsidRDefault="003E1E5C" w:rsidP="006A2F73">
      <w:pPr>
        <w:pStyle w:val="SecondaryHeading-Numbered"/>
        <w:numPr>
          <w:ilvl w:val="0"/>
          <w:numId w:val="0"/>
        </w:numPr>
        <w:ind w:left="720"/>
        <w:contextualSpacing/>
      </w:pPr>
    </w:p>
    <w:p w14:paraId="0096924F" w14:textId="0C9A7584" w:rsidR="003E1E5C" w:rsidRDefault="003E1E5C" w:rsidP="003E1E5C">
      <w:pPr>
        <w:pStyle w:val="SecondaryHeading-Numbered"/>
        <w:numPr>
          <w:ilvl w:val="0"/>
          <w:numId w:val="14"/>
        </w:numPr>
        <w:contextualSpacing/>
        <w:rPr>
          <w:b/>
        </w:rPr>
      </w:pPr>
      <w:r w:rsidRPr="003E1E5C">
        <w:rPr>
          <w:b/>
        </w:rPr>
        <w:t>Fuel Cost Policy Annual Review</w:t>
      </w:r>
      <w:r w:rsidR="00BE0381">
        <w:rPr>
          <w:b/>
        </w:rPr>
        <w:t xml:space="preserve"> (11:40-11:50</w:t>
      </w:r>
      <w:r w:rsidRPr="006A2F73">
        <w:rPr>
          <w:b/>
        </w:rPr>
        <w:t>)</w:t>
      </w:r>
    </w:p>
    <w:p w14:paraId="6BB2C1A2" w14:textId="113E92D9" w:rsidR="003E1E5C" w:rsidRDefault="003E1E5C" w:rsidP="003E1E5C">
      <w:pPr>
        <w:pStyle w:val="SecondaryHeading-Numbered"/>
        <w:numPr>
          <w:ilvl w:val="0"/>
          <w:numId w:val="0"/>
        </w:numPr>
        <w:ind w:left="720"/>
        <w:contextualSpacing/>
      </w:pPr>
      <w:r>
        <w:t xml:space="preserve">Ms. Gabby Genuario </w:t>
      </w:r>
      <w:r w:rsidRPr="003E1E5C">
        <w:t>will provide an overview of the Fuel Cost Policy deadlines for the upcoming annual review.</w:t>
      </w:r>
    </w:p>
    <w:p w14:paraId="0D1FFE55" w14:textId="77777777" w:rsidR="00F340A2" w:rsidRDefault="00F340A2" w:rsidP="0047466E">
      <w:pPr>
        <w:pStyle w:val="SecondaryHeading-Numbered"/>
        <w:numPr>
          <w:ilvl w:val="0"/>
          <w:numId w:val="0"/>
        </w:numPr>
        <w:ind w:left="720"/>
        <w:contextualSpacing/>
        <w:rPr>
          <w:b/>
        </w:rPr>
      </w:pPr>
    </w:p>
    <w:p w14:paraId="6D4077C9" w14:textId="4F4120A0" w:rsidR="00F340A2" w:rsidRDefault="00F340A2" w:rsidP="00F340A2">
      <w:pPr>
        <w:pStyle w:val="SecondaryHeading-Numbered"/>
        <w:numPr>
          <w:ilvl w:val="0"/>
          <w:numId w:val="14"/>
        </w:numPr>
        <w:contextualSpacing/>
        <w:rPr>
          <w:b/>
        </w:rPr>
      </w:pPr>
      <w:r>
        <w:rPr>
          <w:b/>
        </w:rPr>
        <w:t>ARR FTR Market Task Force Update (</w:t>
      </w:r>
      <w:r w:rsidR="00BE0381">
        <w:rPr>
          <w:b/>
        </w:rPr>
        <w:t>11:50</w:t>
      </w:r>
      <w:r w:rsidR="0047466E">
        <w:rPr>
          <w:b/>
        </w:rPr>
        <w:t>-12:00</w:t>
      </w:r>
      <w:r w:rsidRPr="006A2F73">
        <w:rPr>
          <w:b/>
        </w:rPr>
        <w:t>)</w:t>
      </w:r>
    </w:p>
    <w:p w14:paraId="2894460E" w14:textId="0684D9B2" w:rsidR="00F340A2" w:rsidRDefault="00F340A2" w:rsidP="003E1E5C">
      <w:pPr>
        <w:pStyle w:val="SecondaryHeading-Numbered"/>
        <w:numPr>
          <w:ilvl w:val="0"/>
          <w:numId w:val="0"/>
        </w:numPr>
        <w:ind w:left="720"/>
        <w:contextualSpacing/>
      </w:pPr>
      <w:r w:rsidRPr="009F61FD">
        <w:t>Mr. Dave Anders will provide an update on Recommendation F3 of the Report of the Independent Consultants on the GreenHat Default as it relates to the ARR FTR Market Task Force.</w:t>
      </w:r>
    </w:p>
    <w:p w14:paraId="31A047A6" w14:textId="338475A6" w:rsidR="00667048" w:rsidRDefault="00667048" w:rsidP="003E1E5C">
      <w:pPr>
        <w:pStyle w:val="SecondaryHeading-Numbered"/>
        <w:numPr>
          <w:ilvl w:val="0"/>
          <w:numId w:val="0"/>
        </w:numPr>
        <w:ind w:left="720"/>
        <w:contextualSpacing/>
      </w:pPr>
    </w:p>
    <w:p w14:paraId="7BA231B3" w14:textId="4F97ECE2" w:rsidR="00667048" w:rsidRDefault="00667048" w:rsidP="00667048">
      <w:pPr>
        <w:pStyle w:val="SecondaryHeading-Numbered"/>
        <w:numPr>
          <w:ilvl w:val="0"/>
          <w:numId w:val="14"/>
        </w:numPr>
        <w:contextualSpacing/>
        <w:rPr>
          <w:b/>
        </w:rPr>
      </w:pPr>
      <w:r w:rsidRPr="00667048">
        <w:rPr>
          <w:b/>
        </w:rPr>
        <w:t>FERC Transmission Orders Requiring Reallocations and Refunds</w:t>
      </w:r>
      <w:r>
        <w:rPr>
          <w:b/>
        </w:rPr>
        <w:t>(12:00-12:15</w:t>
      </w:r>
      <w:r w:rsidRPr="006A2F73">
        <w:rPr>
          <w:b/>
        </w:rPr>
        <w:t>)</w:t>
      </w:r>
    </w:p>
    <w:p w14:paraId="07B7E52A" w14:textId="6E4482DE" w:rsidR="00667048" w:rsidRPr="00667048" w:rsidRDefault="00E1190D" w:rsidP="00667048">
      <w:pPr>
        <w:pStyle w:val="SecondaryHeading-Numbered"/>
        <w:numPr>
          <w:ilvl w:val="0"/>
          <w:numId w:val="0"/>
        </w:numPr>
        <w:ind w:left="720"/>
        <w:contextualSpacing/>
      </w:pPr>
      <w:r>
        <w:t xml:space="preserve">Mr. Ray Fernandez </w:t>
      </w:r>
      <w:bookmarkStart w:id="2" w:name="_GoBack"/>
      <w:bookmarkEnd w:id="2"/>
      <w:r w:rsidR="00667048" w:rsidRPr="00667048">
        <w:t>will discuss cost allocation issues associated with multiple orders from FERC that require resettlement.</w:t>
      </w:r>
    </w:p>
    <w:p w14:paraId="3BADC7F0" w14:textId="7C726E83" w:rsidR="003C10B7" w:rsidRPr="00DB29E9" w:rsidRDefault="003C10B7" w:rsidP="003C10B7">
      <w:pPr>
        <w:pStyle w:val="PrimaryHeading"/>
      </w:pPr>
      <w:r>
        <w:t xml:space="preserve">Lunch </w:t>
      </w:r>
      <w:r>
        <w:rPr>
          <w:b w:val="0"/>
        </w:rPr>
        <w:t>(</w:t>
      </w:r>
      <w:r w:rsidR="00D26FC0">
        <w:t>12:15</w:t>
      </w:r>
      <w:r>
        <w:t>-1:00)</w:t>
      </w:r>
      <w:r>
        <w:rPr>
          <w:b w:val="0"/>
        </w:rPr>
        <w:t xml:space="preserve"> </w:t>
      </w:r>
    </w:p>
    <w:p w14:paraId="426F1A40" w14:textId="1CFD34CF" w:rsidR="004766AE" w:rsidRPr="00FD156D" w:rsidRDefault="003C10B7" w:rsidP="004766AE">
      <w:pPr>
        <w:pStyle w:val="SecondaryHeading-Numbered"/>
        <w:numPr>
          <w:ilvl w:val="0"/>
          <w:numId w:val="14"/>
        </w:numPr>
        <w:contextualSpacing/>
        <w:rPr>
          <w:b/>
        </w:rPr>
      </w:pPr>
      <w:r>
        <w:rPr>
          <w:b/>
        </w:rPr>
        <w:t>Minimum Offer Price Rule Update</w:t>
      </w:r>
      <w:r w:rsidR="00B25DEB">
        <w:rPr>
          <w:b/>
        </w:rPr>
        <w:t xml:space="preserve"> (1:00-</w:t>
      </w:r>
      <w:r w:rsidR="00FD156D" w:rsidRPr="00FD156D">
        <w:rPr>
          <w:b/>
        </w:rPr>
        <w:t>4:00)</w:t>
      </w:r>
    </w:p>
    <w:p w14:paraId="5C4DD1DE" w14:textId="7037E587" w:rsidR="00D64FAC" w:rsidRPr="00FD156D" w:rsidRDefault="00FD156D" w:rsidP="00FD156D">
      <w:pPr>
        <w:pStyle w:val="SecondaryHeading-Numbered"/>
        <w:numPr>
          <w:ilvl w:val="0"/>
          <w:numId w:val="0"/>
        </w:numPr>
        <w:ind w:left="720"/>
        <w:contextualSpacing/>
      </w:pPr>
      <w:r>
        <w:t>PJM staff will provide an overview of the FERC order on requests for rehearing and clarification in the MOPR docket and discuss the impacts to PJM’s March 2020 compliance filing.</w:t>
      </w:r>
    </w:p>
    <w:p w14:paraId="467391E7" w14:textId="77777777" w:rsidR="00CC0472" w:rsidRDefault="00CC0472" w:rsidP="00CC0472">
      <w:pPr>
        <w:pStyle w:val="PrimaryHeading"/>
      </w:pPr>
      <w:r>
        <w:t>Informational Section</w:t>
      </w:r>
    </w:p>
    <w:p w14:paraId="183CA1E3" w14:textId="7FCDBE05" w:rsidR="00D35F05" w:rsidRDefault="00D35F05" w:rsidP="00523044">
      <w:pPr>
        <w:pStyle w:val="ListSubhead1"/>
        <w:numPr>
          <w:ilvl w:val="0"/>
          <w:numId w:val="0"/>
        </w:numPr>
        <w:spacing w:after="0"/>
        <w:ind w:left="360" w:hanging="360"/>
      </w:pPr>
      <w:r>
        <w:t>I</w:t>
      </w:r>
      <w:r w:rsidR="005754FA">
        <w:t>nter</w:t>
      </w:r>
      <w:r w:rsidR="00B25DEB">
        <w:t xml:space="preserve">face </w:t>
      </w:r>
      <w:r w:rsidR="00A12E68">
        <w:t xml:space="preserve">Pricing </w:t>
      </w:r>
      <w:r w:rsidR="00FD03DE">
        <w:t xml:space="preserve">Points </w:t>
      </w:r>
      <w:r w:rsidR="00B25DEB">
        <w:t xml:space="preserve">Update </w:t>
      </w:r>
    </w:p>
    <w:p w14:paraId="16D816B5" w14:textId="72BD34C5" w:rsidR="005754FA" w:rsidRDefault="00FD03DE" w:rsidP="005754FA">
      <w:pPr>
        <w:pStyle w:val="NoSpacing"/>
        <w:rPr>
          <w:rFonts w:ascii="Arial Narrow" w:hAnsi="Arial Narrow"/>
          <w:sz w:val="24"/>
        </w:rPr>
      </w:pPr>
      <w:r w:rsidRPr="00FD03DE">
        <w:rPr>
          <w:rFonts w:ascii="Arial Narrow" w:hAnsi="Arial Narrow"/>
          <w:sz w:val="24"/>
        </w:rPr>
        <w:t>This presentation provides an overview of updates being mad</w:t>
      </w:r>
      <w:r>
        <w:rPr>
          <w:rFonts w:ascii="Arial Narrow" w:hAnsi="Arial Narrow"/>
          <w:sz w:val="24"/>
        </w:rPr>
        <w:t xml:space="preserve">e to Interface Pricing Points. </w:t>
      </w:r>
      <w:r w:rsidR="005754FA">
        <w:rPr>
          <w:rFonts w:ascii="Arial Narrow" w:hAnsi="Arial Narrow"/>
          <w:sz w:val="24"/>
        </w:rPr>
        <w:t xml:space="preserve">Materials are posted as informational only. </w:t>
      </w:r>
    </w:p>
    <w:p w14:paraId="04B9A4D1" w14:textId="77777777" w:rsidR="00D35F05" w:rsidRDefault="00D35F05" w:rsidP="00523044">
      <w:pPr>
        <w:pStyle w:val="ListSubhead1"/>
        <w:numPr>
          <w:ilvl w:val="0"/>
          <w:numId w:val="0"/>
        </w:numPr>
        <w:spacing w:after="0"/>
        <w:ind w:left="360" w:hanging="360"/>
      </w:pPr>
    </w:p>
    <w:p w14:paraId="411E61F1" w14:textId="59755138" w:rsidR="00523044" w:rsidRPr="000C5267" w:rsidRDefault="00523044" w:rsidP="00523044">
      <w:pPr>
        <w:pStyle w:val="ListSubhead1"/>
        <w:numPr>
          <w:ilvl w:val="0"/>
          <w:numId w:val="0"/>
        </w:numPr>
        <w:spacing w:after="0"/>
        <w:ind w:left="360" w:hanging="360"/>
      </w:pPr>
      <w:r>
        <w:t>Interregional Coordination Update</w:t>
      </w:r>
    </w:p>
    <w:p w14:paraId="45A02CE6" w14:textId="7A68E785" w:rsidR="00523044" w:rsidRDefault="00523044" w:rsidP="00523044">
      <w:pPr>
        <w:pStyle w:val="NoSpacing"/>
        <w:rPr>
          <w:rFonts w:ascii="Arial Narrow" w:hAnsi="Arial Narrow"/>
          <w:sz w:val="24"/>
        </w:rPr>
      </w:pPr>
      <w:r>
        <w:rPr>
          <w:rFonts w:ascii="Arial Narrow" w:hAnsi="Arial Narrow"/>
          <w:sz w:val="24"/>
        </w:rPr>
        <w:t xml:space="preserve">Materials are posted as informational only. </w:t>
      </w:r>
    </w:p>
    <w:p w14:paraId="2586D879" w14:textId="4D3473A1" w:rsidR="006A2F73" w:rsidRDefault="006A2F73" w:rsidP="00523044">
      <w:pPr>
        <w:pStyle w:val="NoSpacing"/>
        <w:rPr>
          <w:rFonts w:ascii="Arial Narrow" w:hAnsi="Arial Narrow"/>
          <w:sz w:val="24"/>
        </w:rPr>
      </w:pPr>
    </w:p>
    <w:p w14:paraId="520D3F4A" w14:textId="4C5074B1" w:rsidR="006A2F73" w:rsidRDefault="006A2F73" w:rsidP="006A2F73">
      <w:pPr>
        <w:pStyle w:val="NoSpacing"/>
        <w:rPr>
          <w:rFonts w:ascii="Arial Narrow" w:hAnsi="Arial Narrow"/>
          <w:b/>
          <w:sz w:val="24"/>
          <w:szCs w:val="24"/>
        </w:rPr>
      </w:pPr>
      <w:r>
        <w:rPr>
          <w:rFonts w:ascii="Arial Narrow" w:hAnsi="Arial Narrow"/>
          <w:b/>
          <w:sz w:val="24"/>
          <w:szCs w:val="24"/>
        </w:rPr>
        <w:t xml:space="preserve">Q12020 Net Energy Injections Quarterly Report </w:t>
      </w:r>
    </w:p>
    <w:p w14:paraId="6141D4FE" w14:textId="77777777" w:rsidR="006A2F73" w:rsidRDefault="006A2F73" w:rsidP="006A2F73">
      <w:pPr>
        <w:pStyle w:val="NoSpacing"/>
        <w:rPr>
          <w:rFonts w:ascii="Arial Narrow" w:hAnsi="Arial Narrow"/>
          <w:sz w:val="24"/>
        </w:rPr>
      </w:pPr>
      <w:r>
        <w:rPr>
          <w:rFonts w:ascii="Arial Narrow" w:hAnsi="Arial Narrow"/>
          <w:sz w:val="24"/>
        </w:rPr>
        <w:t>Materials are posted as informational only.</w:t>
      </w:r>
    </w:p>
    <w:p w14:paraId="3CF2645A" w14:textId="77777777" w:rsidR="00CC0472" w:rsidRDefault="00CC0472" w:rsidP="00CC0472">
      <w:pPr>
        <w:pStyle w:val="NoSpacing"/>
        <w:rPr>
          <w:rFonts w:ascii="Arial Narrow" w:hAnsi="Arial Narrow"/>
          <w:b/>
          <w:sz w:val="24"/>
          <w:szCs w:val="24"/>
        </w:rPr>
      </w:pPr>
    </w:p>
    <w:p w14:paraId="3A00A8A9"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Credit Subcommittee (CS)</w:t>
      </w:r>
    </w:p>
    <w:p w14:paraId="46533EAD"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lastRenderedPageBreak/>
        <w:t xml:space="preserve">Meeting materials will be posted to the </w:t>
      </w:r>
      <w:hyperlink r:id="rId11"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7777777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will be posted to the </w:t>
      </w:r>
      <w:hyperlink r:id="rId12" w:history="1">
        <w:r w:rsidRPr="002E16A0">
          <w:rPr>
            <w:rStyle w:val="Hyperlink"/>
            <w:rFonts w:ascii="Arial Narrow" w:hAnsi="Arial Narrow"/>
            <w:sz w:val="24"/>
            <w:szCs w:val="24"/>
          </w:rPr>
          <w:t>DRS web 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Intermittent Resources Subcommittee (IRS)</w:t>
      </w:r>
    </w:p>
    <w:p w14:paraId="240BB410"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will be posted to the </w:t>
      </w:r>
      <w:hyperlink r:id="rId13" w:history="1">
        <w:r w:rsidRPr="002E16A0">
          <w:rPr>
            <w:rStyle w:val="Hyperlink"/>
            <w:rFonts w:ascii="Arial Narrow" w:hAnsi="Arial Narrow"/>
            <w:sz w:val="24"/>
            <w:szCs w:val="24"/>
          </w:rPr>
          <w:t>IRS web 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Pr="002E16A0">
          <w:rPr>
            <w:rStyle w:val="Hyperlink"/>
            <w:rFonts w:ascii="Arial Narrow" w:hAnsi="Arial Narrow"/>
            <w:sz w:val="24"/>
            <w:szCs w:val="24"/>
          </w:rPr>
          <w:t>MSS web 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CC0472" w:rsidRPr="00B44F75" w14:paraId="7A10F2F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C322BFF" w14:textId="77777777" w:rsidR="00CC0472" w:rsidRDefault="00CC0472" w:rsidP="00AB482A">
            <w:pPr>
              <w:pStyle w:val="AttendeesList"/>
              <w:rPr>
                <w:szCs w:val="18"/>
              </w:rPr>
            </w:pPr>
            <w:r>
              <w:rPr>
                <w:szCs w:val="18"/>
              </w:rPr>
              <w:t>June 3, 2020</w:t>
            </w:r>
          </w:p>
        </w:tc>
        <w:tc>
          <w:tcPr>
            <w:tcW w:w="2160" w:type="dxa"/>
            <w:tcBorders>
              <w:top w:val="nil"/>
              <w:left w:val="nil"/>
              <w:bottom w:val="nil"/>
              <w:right w:val="nil"/>
            </w:tcBorders>
          </w:tcPr>
          <w:p w14:paraId="0BCEC1EA" w14:textId="77777777" w:rsidR="00CC0472" w:rsidRPr="00B44F75" w:rsidRDefault="00CC0472" w:rsidP="00AB482A">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5F1D8A5" w14:textId="77777777" w:rsidR="00CC0472" w:rsidRDefault="00CC0472" w:rsidP="00AB482A">
            <w:pPr>
              <w:pStyle w:val="AttendeesList"/>
            </w:pPr>
            <w:r>
              <w:t>PJM Conference &amp; Training Center/ WebEx</w:t>
            </w:r>
          </w:p>
        </w:tc>
      </w:tr>
      <w:tr w:rsidR="00872FEF" w:rsidRPr="00B44F75" w14:paraId="1DDE991F"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A0EF124" w14:textId="4F96C5C9" w:rsidR="00872FEF" w:rsidRDefault="00872FEF" w:rsidP="00872FEF">
            <w:pPr>
              <w:pStyle w:val="AttendeesList"/>
              <w:rPr>
                <w:szCs w:val="18"/>
              </w:rPr>
            </w:pPr>
            <w:r>
              <w:rPr>
                <w:szCs w:val="18"/>
              </w:rPr>
              <w:t>July 8, 2020</w:t>
            </w:r>
          </w:p>
        </w:tc>
        <w:tc>
          <w:tcPr>
            <w:tcW w:w="2160" w:type="dxa"/>
            <w:tcBorders>
              <w:top w:val="nil"/>
              <w:left w:val="nil"/>
              <w:bottom w:val="nil"/>
              <w:right w:val="nil"/>
            </w:tcBorders>
          </w:tcPr>
          <w:p w14:paraId="2A45D9A1" w14:textId="27B6DE08"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4BAD086" w14:textId="2D70A7A8" w:rsidR="00872FEF" w:rsidRDefault="00872FEF" w:rsidP="00872FEF">
            <w:pPr>
              <w:pStyle w:val="AttendeesList"/>
            </w:pPr>
            <w:r>
              <w:t>PJM Conference &amp; Training Center/ WebEx</w:t>
            </w:r>
          </w:p>
        </w:tc>
      </w:tr>
      <w:tr w:rsidR="00872FEF" w:rsidRPr="00B44F75" w14:paraId="440BC459"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FA4F813" w14:textId="4A01634C" w:rsidR="00872FEF" w:rsidRDefault="00872FEF" w:rsidP="00872FEF">
            <w:pPr>
              <w:pStyle w:val="AttendeesList"/>
              <w:rPr>
                <w:szCs w:val="18"/>
              </w:rPr>
            </w:pPr>
            <w:r>
              <w:rPr>
                <w:szCs w:val="18"/>
              </w:rPr>
              <w:t>August 5, 2020</w:t>
            </w:r>
          </w:p>
        </w:tc>
        <w:tc>
          <w:tcPr>
            <w:tcW w:w="2160" w:type="dxa"/>
            <w:tcBorders>
              <w:top w:val="nil"/>
              <w:left w:val="nil"/>
              <w:bottom w:val="nil"/>
              <w:right w:val="nil"/>
            </w:tcBorders>
          </w:tcPr>
          <w:p w14:paraId="76CDEB7B" w14:textId="55DCAE3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4CFD42E" w14:textId="0E13B006" w:rsidR="00872FEF" w:rsidRDefault="00872FEF" w:rsidP="00872FEF">
            <w:pPr>
              <w:pStyle w:val="AttendeesList"/>
            </w:pPr>
            <w:r>
              <w:t>PJM Conference &amp; Training Center/ WebEx</w:t>
            </w:r>
          </w:p>
        </w:tc>
      </w:tr>
      <w:tr w:rsidR="00872FEF" w:rsidRPr="00B44F75" w14:paraId="58690FA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127869CB" w14:textId="4D8B3BE1" w:rsidR="00872FEF" w:rsidRDefault="00872FEF" w:rsidP="00872FEF">
            <w:pPr>
              <w:pStyle w:val="AttendeesList"/>
              <w:rPr>
                <w:szCs w:val="18"/>
              </w:rPr>
            </w:pPr>
            <w:r>
              <w:rPr>
                <w:szCs w:val="18"/>
              </w:rPr>
              <w:t>September 2, 2020</w:t>
            </w:r>
          </w:p>
        </w:tc>
        <w:tc>
          <w:tcPr>
            <w:tcW w:w="2160" w:type="dxa"/>
            <w:tcBorders>
              <w:top w:val="nil"/>
              <w:left w:val="nil"/>
              <w:bottom w:val="nil"/>
              <w:right w:val="nil"/>
            </w:tcBorders>
          </w:tcPr>
          <w:p w14:paraId="307F53F5" w14:textId="2454935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FC4B539" w14:textId="5BA49305" w:rsidR="00872FEF" w:rsidRDefault="00872FEF" w:rsidP="00872FEF">
            <w:pPr>
              <w:pStyle w:val="AttendeesList"/>
            </w:pPr>
            <w:r>
              <w:t>PJM Conference &amp; Training Center/ WebEx</w:t>
            </w:r>
          </w:p>
        </w:tc>
      </w:tr>
    </w:tbl>
    <w:p w14:paraId="77465422" w14:textId="77777777" w:rsidR="00CC0472" w:rsidRDefault="00CC0472" w:rsidP="00CC0472">
      <w:pPr>
        <w:pStyle w:val="Author"/>
        <w:rPr>
          <w:sz w:val="18"/>
          <w:szCs w:val="18"/>
        </w:rPr>
      </w:pPr>
      <w:r w:rsidRPr="00FE2AF8">
        <w:rPr>
          <w:sz w:val="18"/>
          <w:szCs w:val="18"/>
        </w:rPr>
        <w:t xml:space="preserve">Author: </w:t>
      </w:r>
      <w:r>
        <w:rPr>
          <w:sz w:val="18"/>
          <w:szCs w:val="18"/>
        </w:rPr>
        <w:t>Bhavana Keshavamurthy</w:t>
      </w:r>
    </w:p>
    <w:p w14:paraId="5BE5E356" w14:textId="77777777" w:rsidR="00A317A9" w:rsidRPr="00B62597" w:rsidRDefault="00A317A9"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4C575D28" w14:textId="70E56484" w:rsidR="00A93B09"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2B4E042E" w14:textId="4D85E439" w:rsidR="008421BC" w:rsidRDefault="008421BC" w:rsidP="00A93B09">
      <w:pPr>
        <w:pStyle w:val="DisclaimerBodyCopy"/>
      </w:pPr>
    </w:p>
    <w:p w14:paraId="24913B9F" w14:textId="77777777" w:rsidR="008421BC" w:rsidRDefault="008421BC" w:rsidP="00A93B09">
      <w:pPr>
        <w:pStyle w:val="DisclaimerBodyCopy"/>
      </w:pPr>
    </w:p>
    <w:p w14:paraId="4E9DA6B1" w14:textId="100E7C73" w:rsidR="00A93B09" w:rsidRDefault="0003144D" w:rsidP="00A93B09">
      <w:pPr>
        <w:pStyle w:val="DisclaimerHeading"/>
      </w:pPr>
      <w:r w:rsidRPr="006A49D2">
        <w:rPr>
          <w:noProof/>
        </w:rPr>
        <w:lastRenderedPageBreak/>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76795" w14:textId="77777777" w:rsidR="00CC36D6" w:rsidRDefault="00CC36D6" w:rsidP="00B62597">
      <w:pPr>
        <w:spacing w:after="0" w:line="240" w:lineRule="auto"/>
      </w:pPr>
      <w:r>
        <w:separator/>
      </w:r>
    </w:p>
  </w:endnote>
  <w:endnote w:type="continuationSeparator" w:id="0">
    <w:p w14:paraId="0BF854EF" w14:textId="77777777" w:rsidR="00CC36D6" w:rsidRDefault="00CC36D6"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9FB778B-1ADD-49A6-8506-053ECC670A01}"/>
    <w:embedBold r:id="rId2" w:fontKey="{7FD8C779-212C-4952-8499-FA0AA057DC30}"/>
    <w:embedItalic r:id="rId3" w:fontKey="{1747FCCE-74FF-4EB3-BA73-1CDB4B87FB1A}"/>
  </w:font>
  <w:font w:name="Arial Narrow">
    <w:panose1 w:val="020B0606020202030204"/>
    <w:charset w:val="00"/>
    <w:family w:val="swiss"/>
    <w:pitch w:val="variable"/>
    <w:sig w:usb0="00000287" w:usb1="00000800" w:usb2="00000000" w:usb3="00000000" w:csb0="0000009F" w:csb1="00000000"/>
    <w:embedRegular r:id="rId4" w:fontKey="{2D3F0C11-838F-4AD2-A310-1ECD3B4C7886}"/>
    <w:embedBold r:id="rId5" w:fontKey="{5B4EF81B-895E-47C1-8930-A92DC5B5560B}"/>
    <w:embedItalic r:id="rId6" w:fontKey="{6CC93038-6407-4276-99E9-FCBB029FCB97}"/>
  </w:font>
  <w:font w:name="Tahoma">
    <w:panose1 w:val="020B0604030504040204"/>
    <w:charset w:val="00"/>
    <w:family w:val="swiss"/>
    <w:pitch w:val="variable"/>
    <w:sig w:usb0="E1002EFF" w:usb1="C000605B" w:usb2="00000029" w:usb3="00000000" w:csb0="000101FF" w:csb1="00000000"/>
    <w:embedRegular r:id="rId7" w:fontKey="{CF53DF7D-B04D-4327-92C7-FC81AF3C91DA}"/>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F110D9C-DAC9-46C9-8FED-406730518E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64F48F4A"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91790">
      <w:rPr>
        <w:rStyle w:val="PageNumber"/>
        <w:noProof/>
      </w:rPr>
      <w:t>2</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C783B" w14:textId="77777777" w:rsidR="00CC36D6" w:rsidRDefault="00CC36D6" w:rsidP="00B62597">
      <w:pPr>
        <w:spacing w:after="0" w:line="240" w:lineRule="auto"/>
      </w:pPr>
      <w:r>
        <w:separator/>
      </w:r>
    </w:p>
  </w:footnote>
  <w:footnote w:type="continuationSeparator" w:id="0">
    <w:p w14:paraId="7760E8FB" w14:textId="77777777" w:rsidR="00CC36D6" w:rsidRDefault="00CC36D6"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F2BC3"/>
    <w:multiLevelType w:val="hybridMultilevel"/>
    <w:tmpl w:val="7E088B72"/>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1"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num>
  <w:num w:numId="5">
    <w:abstractNumId w:val="2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4"/>
  </w:num>
  <w:num w:numId="9">
    <w:abstractNumId w:val="9"/>
  </w:num>
  <w:num w:numId="10">
    <w:abstractNumId w:val="1"/>
  </w:num>
  <w:num w:numId="11">
    <w:abstractNumId w:val="12"/>
  </w:num>
  <w:num w:numId="12">
    <w:abstractNumId w:val="7"/>
  </w:num>
  <w:num w:numId="13">
    <w:abstractNumId w:val="23"/>
  </w:num>
  <w:num w:numId="14">
    <w:abstractNumId w:val="5"/>
  </w:num>
  <w:num w:numId="15">
    <w:abstractNumId w:val="16"/>
  </w:num>
  <w:num w:numId="16">
    <w:abstractNumId w:val="0"/>
  </w:num>
  <w:num w:numId="17">
    <w:abstractNumId w:val="2"/>
  </w:num>
  <w:num w:numId="18">
    <w:abstractNumId w:val="11"/>
  </w:num>
  <w:num w:numId="19">
    <w:abstractNumId w:val="25"/>
  </w:num>
  <w:num w:numId="20">
    <w:abstractNumId w:val="3"/>
  </w:num>
  <w:num w:numId="21">
    <w:abstractNumId w:val="13"/>
  </w:num>
  <w:num w:numId="22">
    <w:abstractNumId w:val="17"/>
  </w:num>
  <w:num w:numId="23">
    <w:abstractNumId w:val="8"/>
  </w:num>
  <w:num w:numId="24">
    <w:abstractNumId w:val="26"/>
  </w:num>
  <w:num w:numId="25">
    <w:abstractNumId w:val="4"/>
  </w:num>
  <w:num w:numId="26">
    <w:abstractNumId w:val="18"/>
  </w:num>
  <w:num w:numId="27">
    <w:abstractNumId w:val="19"/>
  </w:num>
  <w:num w:numId="28">
    <w:abstractNumId w:val="10"/>
  </w:num>
  <w:num w:numId="29">
    <w:abstractNumId w:val="6"/>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4385E"/>
    <w:rsid w:val="000438B9"/>
    <w:rsid w:val="00054BB3"/>
    <w:rsid w:val="00070445"/>
    <w:rsid w:val="00091790"/>
    <w:rsid w:val="00093D2A"/>
    <w:rsid w:val="00096E89"/>
    <w:rsid w:val="000A0CCA"/>
    <w:rsid w:val="000A348A"/>
    <w:rsid w:val="000B02C9"/>
    <w:rsid w:val="000B61DB"/>
    <w:rsid w:val="000B679B"/>
    <w:rsid w:val="000C44FB"/>
    <w:rsid w:val="000C601D"/>
    <w:rsid w:val="000D2EF2"/>
    <w:rsid w:val="000D654E"/>
    <w:rsid w:val="000E5ED0"/>
    <w:rsid w:val="000E73C3"/>
    <w:rsid w:val="000F2FFA"/>
    <w:rsid w:val="000F47EC"/>
    <w:rsid w:val="001137B9"/>
    <w:rsid w:val="00125D7B"/>
    <w:rsid w:val="00131095"/>
    <w:rsid w:val="00136930"/>
    <w:rsid w:val="00183EE1"/>
    <w:rsid w:val="0018573B"/>
    <w:rsid w:val="001A0DED"/>
    <w:rsid w:val="001A36B5"/>
    <w:rsid w:val="001A6C8B"/>
    <w:rsid w:val="001B2242"/>
    <w:rsid w:val="001B2EB1"/>
    <w:rsid w:val="001D3B68"/>
    <w:rsid w:val="0020069E"/>
    <w:rsid w:val="00214DBB"/>
    <w:rsid w:val="00216496"/>
    <w:rsid w:val="00242596"/>
    <w:rsid w:val="002537D1"/>
    <w:rsid w:val="0028560B"/>
    <w:rsid w:val="002975A6"/>
    <w:rsid w:val="002B2F98"/>
    <w:rsid w:val="002C0891"/>
    <w:rsid w:val="002C1B2F"/>
    <w:rsid w:val="002E10DB"/>
    <w:rsid w:val="00303216"/>
    <w:rsid w:val="00305238"/>
    <w:rsid w:val="00306394"/>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7E5C"/>
    <w:rsid w:val="003E1E5C"/>
    <w:rsid w:val="003E7A73"/>
    <w:rsid w:val="003F294C"/>
    <w:rsid w:val="00401931"/>
    <w:rsid w:val="00417F57"/>
    <w:rsid w:val="0042421A"/>
    <w:rsid w:val="00424F96"/>
    <w:rsid w:val="00441090"/>
    <w:rsid w:val="0047466E"/>
    <w:rsid w:val="004766AE"/>
    <w:rsid w:val="00491490"/>
    <w:rsid w:val="004969FA"/>
    <w:rsid w:val="004B39F0"/>
    <w:rsid w:val="004D7CAA"/>
    <w:rsid w:val="004F0C6E"/>
    <w:rsid w:val="005032ED"/>
    <w:rsid w:val="00523044"/>
    <w:rsid w:val="005320E0"/>
    <w:rsid w:val="0054229F"/>
    <w:rsid w:val="00552254"/>
    <w:rsid w:val="00561D7E"/>
    <w:rsid w:val="00564DEE"/>
    <w:rsid w:val="005725CD"/>
    <w:rsid w:val="0057441E"/>
    <w:rsid w:val="005754FA"/>
    <w:rsid w:val="005D6D05"/>
    <w:rsid w:val="005F0773"/>
    <w:rsid w:val="00602967"/>
    <w:rsid w:val="00606C3C"/>
    <w:rsid w:val="00616BFA"/>
    <w:rsid w:val="00625474"/>
    <w:rsid w:val="00632525"/>
    <w:rsid w:val="006431AE"/>
    <w:rsid w:val="006450B8"/>
    <w:rsid w:val="00647459"/>
    <w:rsid w:val="00667048"/>
    <w:rsid w:val="006914EA"/>
    <w:rsid w:val="006A15A5"/>
    <w:rsid w:val="006A2F73"/>
    <w:rsid w:val="006C4681"/>
    <w:rsid w:val="006C472C"/>
    <w:rsid w:val="006C5E18"/>
    <w:rsid w:val="006D1F4B"/>
    <w:rsid w:val="006D43C1"/>
    <w:rsid w:val="006D558B"/>
    <w:rsid w:val="006E3744"/>
    <w:rsid w:val="006E6EB3"/>
    <w:rsid w:val="007128CB"/>
    <w:rsid w:val="00712CAA"/>
    <w:rsid w:val="00716A8B"/>
    <w:rsid w:val="007436B1"/>
    <w:rsid w:val="00754C6D"/>
    <w:rsid w:val="00755096"/>
    <w:rsid w:val="007A34A3"/>
    <w:rsid w:val="007A5F81"/>
    <w:rsid w:val="007B224C"/>
    <w:rsid w:val="007C1A89"/>
    <w:rsid w:val="007C27E1"/>
    <w:rsid w:val="007E700E"/>
    <w:rsid w:val="0082537F"/>
    <w:rsid w:val="00836A0B"/>
    <w:rsid w:val="00836EC2"/>
    <w:rsid w:val="00837B12"/>
    <w:rsid w:val="008421BC"/>
    <w:rsid w:val="008426CE"/>
    <w:rsid w:val="00843547"/>
    <w:rsid w:val="00846DD2"/>
    <w:rsid w:val="00855CD2"/>
    <w:rsid w:val="008578AE"/>
    <w:rsid w:val="00872FEF"/>
    <w:rsid w:val="00874D0B"/>
    <w:rsid w:val="00882652"/>
    <w:rsid w:val="0088561C"/>
    <w:rsid w:val="0089293F"/>
    <w:rsid w:val="00895F08"/>
    <w:rsid w:val="008E52E1"/>
    <w:rsid w:val="008F5C26"/>
    <w:rsid w:val="00900835"/>
    <w:rsid w:val="00917386"/>
    <w:rsid w:val="009346EB"/>
    <w:rsid w:val="00937BF7"/>
    <w:rsid w:val="00940EB6"/>
    <w:rsid w:val="00946E77"/>
    <w:rsid w:val="0096773B"/>
    <w:rsid w:val="00975902"/>
    <w:rsid w:val="009928BA"/>
    <w:rsid w:val="009A3C9F"/>
    <w:rsid w:val="009A5430"/>
    <w:rsid w:val="009C1B76"/>
    <w:rsid w:val="009C7929"/>
    <w:rsid w:val="009D507B"/>
    <w:rsid w:val="009F1A60"/>
    <w:rsid w:val="009F52D5"/>
    <w:rsid w:val="009F61FD"/>
    <w:rsid w:val="00A05391"/>
    <w:rsid w:val="00A12E68"/>
    <w:rsid w:val="00A24D52"/>
    <w:rsid w:val="00A317A9"/>
    <w:rsid w:val="00A3596B"/>
    <w:rsid w:val="00A370C9"/>
    <w:rsid w:val="00A47338"/>
    <w:rsid w:val="00A66252"/>
    <w:rsid w:val="00A66663"/>
    <w:rsid w:val="00A73B84"/>
    <w:rsid w:val="00A73C0D"/>
    <w:rsid w:val="00A77945"/>
    <w:rsid w:val="00A81598"/>
    <w:rsid w:val="00A82287"/>
    <w:rsid w:val="00A838BB"/>
    <w:rsid w:val="00A87632"/>
    <w:rsid w:val="00A93B09"/>
    <w:rsid w:val="00A95E4A"/>
    <w:rsid w:val="00AB2EA5"/>
    <w:rsid w:val="00AB482A"/>
    <w:rsid w:val="00AC0F85"/>
    <w:rsid w:val="00AC4333"/>
    <w:rsid w:val="00AE1B08"/>
    <w:rsid w:val="00AE325B"/>
    <w:rsid w:val="00AE4873"/>
    <w:rsid w:val="00B1255B"/>
    <w:rsid w:val="00B16D95"/>
    <w:rsid w:val="00B20316"/>
    <w:rsid w:val="00B20F93"/>
    <w:rsid w:val="00B25DEB"/>
    <w:rsid w:val="00B34E3C"/>
    <w:rsid w:val="00B366B3"/>
    <w:rsid w:val="00B62597"/>
    <w:rsid w:val="00B94134"/>
    <w:rsid w:val="00B96E9D"/>
    <w:rsid w:val="00BA6146"/>
    <w:rsid w:val="00BA78AC"/>
    <w:rsid w:val="00BB531B"/>
    <w:rsid w:val="00BC1370"/>
    <w:rsid w:val="00BE0381"/>
    <w:rsid w:val="00BF331B"/>
    <w:rsid w:val="00BF33BE"/>
    <w:rsid w:val="00BF700E"/>
    <w:rsid w:val="00C00115"/>
    <w:rsid w:val="00C01D73"/>
    <w:rsid w:val="00C217A9"/>
    <w:rsid w:val="00C439EC"/>
    <w:rsid w:val="00C520E7"/>
    <w:rsid w:val="00C70FE1"/>
    <w:rsid w:val="00C72168"/>
    <w:rsid w:val="00C77D31"/>
    <w:rsid w:val="00C82E7B"/>
    <w:rsid w:val="00CA49B9"/>
    <w:rsid w:val="00CC0472"/>
    <w:rsid w:val="00CC1B47"/>
    <w:rsid w:val="00CC36D6"/>
    <w:rsid w:val="00CD3BA6"/>
    <w:rsid w:val="00CD62E3"/>
    <w:rsid w:val="00D12691"/>
    <w:rsid w:val="00D136EA"/>
    <w:rsid w:val="00D23B2D"/>
    <w:rsid w:val="00D251ED"/>
    <w:rsid w:val="00D26FC0"/>
    <w:rsid w:val="00D318D9"/>
    <w:rsid w:val="00D35F05"/>
    <w:rsid w:val="00D51FF2"/>
    <w:rsid w:val="00D64FAC"/>
    <w:rsid w:val="00D71807"/>
    <w:rsid w:val="00D71D21"/>
    <w:rsid w:val="00D77624"/>
    <w:rsid w:val="00D84055"/>
    <w:rsid w:val="00D95949"/>
    <w:rsid w:val="00DA09D2"/>
    <w:rsid w:val="00DB29E9"/>
    <w:rsid w:val="00DB757E"/>
    <w:rsid w:val="00DC2381"/>
    <w:rsid w:val="00DD0692"/>
    <w:rsid w:val="00DE34CF"/>
    <w:rsid w:val="00DE5263"/>
    <w:rsid w:val="00DF2965"/>
    <w:rsid w:val="00E10FD7"/>
    <w:rsid w:val="00E115D8"/>
    <w:rsid w:val="00E1190D"/>
    <w:rsid w:val="00E1592A"/>
    <w:rsid w:val="00E1605D"/>
    <w:rsid w:val="00E46DD8"/>
    <w:rsid w:val="00E549D8"/>
    <w:rsid w:val="00E579F6"/>
    <w:rsid w:val="00E6049A"/>
    <w:rsid w:val="00E6620E"/>
    <w:rsid w:val="00E67BF8"/>
    <w:rsid w:val="00E86410"/>
    <w:rsid w:val="00E95B28"/>
    <w:rsid w:val="00E96E8D"/>
    <w:rsid w:val="00EA29DF"/>
    <w:rsid w:val="00EB68B0"/>
    <w:rsid w:val="00ED45BF"/>
    <w:rsid w:val="00F15DE2"/>
    <w:rsid w:val="00F17AB2"/>
    <w:rsid w:val="00F22150"/>
    <w:rsid w:val="00F340A2"/>
    <w:rsid w:val="00F4190F"/>
    <w:rsid w:val="00F77CC0"/>
    <w:rsid w:val="00F8390F"/>
    <w:rsid w:val="00F972EF"/>
    <w:rsid w:val="00FA55D1"/>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committees-and-groups/issue-tracking/issue-tracking-details.aspx?Issue=%7b6DECC213-EC91-4CCF-B75C-3BE72FE0D347%7d" TargetMode="External"/><Relationship Id="rId13" Type="http://schemas.openxmlformats.org/officeDocument/2006/relationships/hyperlink" Target="https://www.pjm.com/committees-and-groups/subcommittees/irs.aspx" TargetMode="External"/><Relationship Id="rId18" Type="http://schemas.openxmlformats.org/officeDocument/2006/relationships/hyperlink" Target="https://learn.pjm.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pjm.com/committees-and-groups/subcommittees/drs.aspx" TargetMode="External"/><Relationship Id="rId17" Type="http://schemas.openxmlformats.org/officeDocument/2006/relationships/hyperlink" Target="https://www.pjm.com/committees-and-groups/committees/form-facilitator-feedback.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jm.com/committees-and-groups/subcommittees/cs.asp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jm.com/committees-and-groups/committees/mc.aspx" TargetMode="External"/><Relationship Id="rId23" Type="http://schemas.openxmlformats.org/officeDocument/2006/relationships/footer" Target="footer1.xml"/><Relationship Id="rId10" Type="http://schemas.openxmlformats.org/officeDocument/2006/relationships/hyperlink" Target="https://pjm.com/committees-and-groups/issue-tracking/issue-tracking-details.aspx?Issue=%7bE2CF01C5-2504-49D7-8B1A-66B867BBA081%7d"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E2CF01C5-2504-49D7-8B1A-66B867BBA081%7d" TargetMode="External"/><Relationship Id="rId14" Type="http://schemas.openxmlformats.org/officeDocument/2006/relationships/hyperlink" Target="http://www.pjm.com/committees-and-groups/subcommittees/mss.aspx"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735B7-3FAB-4DF4-8A94-47A12063E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Template>
  <TotalTime>1</TotalTime>
  <Pages>4</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Keshavamurthy, Bhavana</cp:lastModifiedBy>
  <cp:revision>2</cp:revision>
  <cp:lastPrinted>2015-02-05T19:57:00Z</cp:lastPrinted>
  <dcterms:created xsi:type="dcterms:W3CDTF">2020-05-11T13:33:00Z</dcterms:created>
  <dcterms:modified xsi:type="dcterms:W3CDTF">2020-05-11T13:33:00Z</dcterms:modified>
</cp:coreProperties>
</file>