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r>
        <w:t>Markets and Reliability Committee</w:t>
      </w:r>
    </w:p>
    <w:p w:rsidR="004D3BB9" w:rsidRDefault="0035364B" w:rsidP="000917ED">
      <w:pPr>
        <w:pStyle w:val="MeetingDetails"/>
      </w:pPr>
      <w:r w:rsidRPr="00434BE5">
        <w:t>The Chase Center on the Riverfront, Wilmington, DE</w:t>
      </w:r>
    </w:p>
    <w:p w:rsidR="000917ED" w:rsidRPr="008E06E0" w:rsidRDefault="00A37E30" w:rsidP="000917ED">
      <w:pPr>
        <w:pStyle w:val="MeetingDetails"/>
      </w:pPr>
      <w:r>
        <w:t>June 30</w:t>
      </w:r>
      <w:r w:rsidR="00E12F34">
        <w:t>, 2016</w:t>
      </w:r>
    </w:p>
    <w:p w:rsidR="00664D7A" w:rsidRPr="004456E4" w:rsidRDefault="00434BE5" w:rsidP="000917ED">
      <w:pPr>
        <w:pStyle w:val="MeetingDetails"/>
      </w:pPr>
      <w:r w:rsidRPr="004456E4">
        <w:t>9</w:t>
      </w:r>
      <w:r w:rsidR="00D267EF" w:rsidRPr="004456E4">
        <w:t>:</w:t>
      </w:r>
      <w:r w:rsidR="00830950">
        <w:t>0</w:t>
      </w:r>
      <w:r w:rsidR="00063B43">
        <w:t>0</w:t>
      </w:r>
      <w:r w:rsidR="000917ED" w:rsidRPr="004456E4">
        <w:t xml:space="preserve"> </w:t>
      </w:r>
      <w:r w:rsidRPr="004456E4">
        <w:t>a</w:t>
      </w:r>
      <w:r w:rsidR="000917ED" w:rsidRPr="004456E4">
        <w:t>.m. –</w:t>
      </w:r>
      <w:r w:rsidR="00536590">
        <w:t xml:space="preserve"> </w:t>
      </w:r>
      <w:r w:rsidR="00085508">
        <w:t>12</w:t>
      </w:r>
      <w:r w:rsidR="005A1875">
        <w:t>:00</w:t>
      </w:r>
      <w:r w:rsidR="0086008A">
        <w:t xml:space="preserve"> </w:t>
      </w:r>
      <w:r w:rsidR="002862A8">
        <w:t>p.m.</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0" w:name="OLE_LINK5"/>
      <w:bookmarkStart w:id="1" w:name="OLE_LINK3"/>
      <w:r w:rsidRPr="004456E4">
        <w:t>Administration (</w:t>
      </w:r>
      <w:r w:rsidR="00434BE5" w:rsidRPr="004456E4">
        <w:t>9</w:t>
      </w:r>
      <w:r w:rsidR="00D267EF" w:rsidRPr="004456E4">
        <w:t>:</w:t>
      </w:r>
      <w:r w:rsidR="00830950">
        <w:t>0</w:t>
      </w:r>
      <w:r w:rsidRPr="004456E4">
        <w:t>0-</w:t>
      </w:r>
      <w:r w:rsidR="00434BE5" w:rsidRPr="004456E4">
        <w:t>9</w:t>
      </w:r>
      <w:r w:rsidR="00D267EF" w:rsidRPr="004456E4">
        <w:t>:</w:t>
      </w:r>
      <w:r w:rsidR="00830950">
        <w:t>0</w:t>
      </w:r>
      <w:r w:rsidR="000917ED" w:rsidRPr="004456E4">
        <w:t>5</w:t>
      </w:r>
      <w:r w:rsidR="00B62597" w:rsidRPr="004456E4">
        <w:t>)</w:t>
      </w:r>
    </w:p>
    <w:bookmarkEnd w:id="0"/>
    <w:bookmarkEnd w:id="1"/>
    <w:p w:rsidR="00B62597" w:rsidRPr="004456E4" w:rsidRDefault="000917ED" w:rsidP="00917386">
      <w:pPr>
        <w:pStyle w:val="SecondaryHeading-Numbered"/>
        <w:rPr>
          <w:b w:val="0"/>
        </w:rPr>
      </w:pPr>
      <w:r w:rsidRPr="004456E4">
        <w:rPr>
          <w:b w:val="0"/>
        </w:rPr>
        <w:t>Welcome, announcements and Anti-trust and Code of Conduct announcement – Mr. Dave Anders</w:t>
      </w:r>
    </w:p>
    <w:p w:rsidR="001D3B68" w:rsidRPr="004456E4" w:rsidRDefault="00434BE5" w:rsidP="001D3B68">
      <w:pPr>
        <w:pStyle w:val="PrimaryHeading"/>
      </w:pPr>
      <w:r w:rsidRPr="004456E4">
        <w:t>Endorsements/Approvals</w:t>
      </w:r>
      <w:r w:rsidR="000917ED" w:rsidRPr="004456E4">
        <w:t xml:space="preserve"> </w:t>
      </w:r>
      <w:r w:rsidR="000917ED" w:rsidRPr="0095398D">
        <w:t>(</w:t>
      </w:r>
      <w:r w:rsidRPr="0095398D">
        <w:t>9</w:t>
      </w:r>
      <w:r w:rsidR="00D267EF" w:rsidRPr="0095398D">
        <w:t>:</w:t>
      </w:r>
      <w:r w:rsidR="00830950">
        <w:t>0</w:t>
      </w:r>
      <w:r w:rsidR="00BC6ABB" w:rsidRPr="0095398D">
        <w:t>5</w:t>
      </w:r>
      <w:r w:rsidR="000917ED" w:rsidRPr="0095398D">
        <w:t>-</w:t>
      </w:r>
      <w:r w:rsidR="002862A8">
        <w:t>1</w:t>
      </w:r>
      <w:r w:rsidR="00830950">
        <w:t>0</w:t>
      </w:r>
      <w:r w:rsidR="002862A8">
        <w:t>:</w:t>
      </w:r>
      <w:r w:rsidR="00830950">
        <w:t>30</w:t>
      </w:r>
      <w:r w:rsidR="000917ED" w:rsidRPr="0095398D">
        <w:t>)</w:t>
      </w:r>
    </w:p>
    <w:p w:rsidR="00434BE5" w:rsidRPr="00094802" w:rsidRDefault="00434BE5" w:rsidP="00434BE5">
      <w:pPr>
        <w:pStyle w:val="SecondaryHeading-Numbered"/>
        <w:numPr>
          <w:ilvl w:val="0"/>
          <w:numId w:val="14"/>
        </w:numPr>
        <w:rPr>
          <w:b w:val="0"/>
          <w:u w:val="single"/>
        </w:rPr>
      </w:pPr>
      <w:r w:rsidRPr="00094802">
        <w:rPr>
          <w:b w:val="0"/>
          <w:u w:val="single"/>
        </w:rPr>
        <w:t>Draft Minutes (9:</w:t>
      </w:r>
      <w:r w:rsidR="00830950">
        <w:rPr>
          <w:b w:val="0"/>
          <w:u w:val="single"/>
        </w:rPr>
        <w:t>0</w:t>
      </w:r>
      <w:r w:rsidR="00BC6ABB" w:rsidRPr="00094802">
        <w:rPr>
          <w:b w:val="0"/>
          <w:u w:val="single"/>
        </w:rPr>
        <w:t>5</w:t>
      </w:r>
      <w:r w:rsidRPr="00094802">
        <w:rPr>
          <w:b w:val="0"/>
          <w:u w:val="single"/>
        </w:rPr>
        <w:t>-9:</w:t>
      </w:r>
      <w:r w:rsidR="00830950">
        <w:rPr>
          <w:b w:val="0"/>
          <w:u w:val="single"/>
        </w:rPr>
        <w:t>1</w:t>
      </w:r>
      <w:r w:rsidR="00BC6ABB" w:rsidRPr="00094802">
        <w:rPr>
          <w:b w:val="0"/>
          <w:u w:val="single"/>
        </w:rPr>
        <w:t>0</w:t>
      </w:r>
      <w:r w:rsidRPr="00094802">
        <w:rPr>
          <w:b w:val="0"/>
          <w:u w:val="single"/>
        </w:rPr>
        <w:t>)</w:t>
      </w:r>
    </w:p>
    <w:p w:rsidR="00434BE5" w:rsidRPr="00B32F74" w:rsidRDefault="00434BE5" w:rsidP="00C6304B">
      <w:pPr>
        <w:pStyle w:val="NoSpacing"/>
        <w:spacing w:after="240"/>
        <w:ind w:left="360"/>
        <w:rPr>
          <w:rFonts w:ascii="Arial Narrow" w:hAnsi="Arial Narrow"/>
        </w:rPr>
      </w:pPr>
      <w:r w:rsidRPr="00094802">
        <w:rPr>
          <w:rFonts w:ascii="Arial Narrow" w:hAnsi="Arial Narrow"/>
          <w:b/>
        </w:rPr>
        <w:t>Approve</w:t>
      </w:r>
      <w:r w:rsidRPr="00094802">
        <w:rPr>
          <w:rFonts w:ascii="Arial Narrow" w:hAnsi="Arial Narrow"/>
        </w:rPr>
        <w:t xml:space="preserve"> minutes </w:t>
      </w:r>
      <w:r w:rsidR="008A480C" w:rsidRPr="00094802">
        <w:rPr>
          <w:rFonts w:ascii="Arial Narrow" w:hAnsi="Arial Narrow"/>
        </w:rPr>
        <w:t>of</w:t>
      </w:r>
      <w:r w:rsidRPr="00094802">
        <w:rPr>
          <w:rFonts w:ascii="Arial Narrow" w:hAnsi="Arial Narrow"/>
        </w:rPr>
        <w:t xml:space="preserve"> the </w:t>
      </w:r>
      <w:r w:rsidR="003425C0">
        <w:rPr>
          <w:rFonts w:ascii="Arial Narrow" w:hAnsi="Arial Narrow"/>
        </w:rPr>
        <w:t>June 17</w:t>
      </w:r>
      <w:r w:rsidR="003C7573" w:rsidRPr="00094802">
        <w:rPr>
          <w:rFonts w:ascii="Arial Narrow" w:hAnsi="Arial Narrow"/>
        </w:rPr>
        <w:t>, 201</w:t>
      </w:r>
      <w:r w:rsidR="00CA7B62" w:rsidRPr="00094802">
        <w:rPr>
          <w:rFonts w:ascii="Arial Narrow" w:hAnsi="Arial Narrow"/>
        </w:rPr>
        <w:t>6</w:t>
      </w:r>
      <w:r w:rsidR="003C7573" w:rsidRPr="00094802">
        <w:rPr>
          <w:rFonts w:ascii="Arial Narrow" w:hAnsi="Arial Narrow"/>
        </w:rPr>
        <w:t xml:space="preserve"> </w:t>
      </w:r>
      <w:r w:rsidR="003425C0">
        <w:rPr>
          <w:rFonts w:ascii="Arial Narrow" w:hAnsi="Arial Narrow"/>
        </w:rPr>
        <w:t xml:space="preserve">special </w:t>
      </w:r>
      <w:r w:rsidR="006407C5" w:rsidRPr="00094802">
        <w:rPr>
          <w:rFonts w:ascii="Arial Narrow" w:hAnsi="Arial Narrow"/>
        </w:rPr>
        <w:t xml:space="preserve">meeting of the </w:t>
      </w:r>
      <w:r w:rsidRPr="00094802">
        <w:rPr>
          <w:rFonts w:ascii="Arial Narrow" w:hAnsi="Arial Narrow"/>
        </w:rPr>
        <w:t>Markets and Reliability Committee (MRC).</w:t>
      </w:r>
    </w:p>
    <w:p w:rsidR="00434BE5" w:rsidRPr="00AF6FA0" w:rsidRDefault="00434BE5" w:rsidP="00434BE5">
      <w:pPr>
        <w:pStyle w:val="SecondaryHeading-Numbered"/>
        <w:numPr>
          <w:ilvl w:val="0"/>
          <w:numId w:val="14"/>
        </w:numPr>
        <w:rPr>
          <w:b w:val="0"/>
          <w:u w:val="single"/>
        </w:rPr>
      </w:pPr>
      <w:r w:rsidRPr="00AF6FA0">
        <w:rPr>
          <w:b w:val="0"/>
          <w:u w:val="single"/>
        </w:rPr>
        <w:t xml:space="preserve">PJM Manuals </w:t>
      </w:r>
      <w:r w:rsidR="00F03D4A" w:rsidRPr="00AF6FA0">
        <w:rPr>
          <w:b w:val="0"/>
          <w:u w:val="single"/>
        </w:rPr>
        <w:t>(</w:t>
      </w:r>
      <w:r w:rsidR="00A617E1" w:rsidRPr="00AF6FA0">
        <w:rPr>
          <w:b w:val="0"/>
          <w:u w:val="single"/>
        </w:rPr>
        <w:t>9:</w:t>
      </w:r>
      <w:r w:rsidR="00830950">
        <w:rPr>
          <w:b w:val="0"/>
          <w:u w:val="single"/>
        </w:rPr>
        <w:t>10-10:0</w:t>
      </w:r>
      <w:r w:rsidR="001811AB">
        <w:rPr>
          <w:b w:val="0"/>
          <w:u w:val="single"/>
        </w:rPr>
        <w:t>0</w:t>
      </w:r>
      <w:r w:rsidRPr="00AF6FA0">
        <w:rPr>
          <w:b w:val="0"/>
          <w:u w:val="single"/>
        </w:rPr>
        <w:t>)</w:t>
      </w:r>
    </w:p>
    <w:p w:rsidR="00DF4E9B" w:rsidRPr="00AF6FA0" w:rsidRDefault="003425C0" w:rsidP="003425C0">
      <w:pPr>
        <w:pStyle w:val="IndTextS"/>
        <w:widowControl w:val="0"/>
        <w:numPr>
          <w:ilvl w:val="0"/>
          <w:numId w:val="20"/>
        </w:numPr>
        <w:spacing w:after="120"/>
        <w:ind w:left="720"/>
      </w:pPr>
      <w:r w:rsidRPr="00814766">
        <w:rPr>
          <w:szCs w:val="24"/>
        </w:rPr>
        <w:t>Mr. Glenn Bray, PJM Relay Subcommittee Chairman, will present proposed revisions to PJM Manual 7: PJM Protection Standards recommended as part of the PJM Relay Subcommittee’s biennial review of the Manual</w:t>
      </w:r>
      <w:r w:rsidR="00DF4E9B" w:rsidRPr="00AF6FA0">
        <w:t xml:space="preserve">.  </w:t>
      </w:r>
      <w:r w:rsidR="00DF4E9B" w:rsidRPr="00AF6FA0">
        <w:rPr>
          <w:b/>
        </w:rPr>
        <w:t>The committee will be asked to endorse these proposed revisions.</w:t>
      </w:r>
    </w:p>
    <w:p w:rsidR="00A9257F" w:rsidRPr="005A1875" w:rsidRDefault="003425C0" w:rsidP="003425C0">
      <w:pPr>
        <w:pStyle w:val="IndTextS"/>
        <w:widowControl w:val="0"/>
        <w:numPr>
          <w:ilvl w:val="0"/>
          <w:numId w:val="20"/>
        </w:numPr>
        <w:spacing w:after="120"/>
        <w:ind w:left="720"/>
      </w:pPr>
      <w:r w:rsidRPr="002A5B84">
        <w:rPr>
          <w:szCs w:val="24"/>
        </w:rPr>
        <w:t xml:space="preserve">Mr. David Schweizer </w:t>
      </w:r>
      <w:r w:rsidRPr="002A5B84">
        <w:t>will review proposed changes to Manual 10: Pre-Scheduling Operations</w:t>
      </w:r>
      <w:r>
        <w:t xml:space="preserve"> to clarify that outage reporting rules for planned, maintenance and forced outages are applicable to both capacity and energy resources</w:t>
      </w:r>
      <w:r w:rsidR="00A9257F" w:rsidRPr="005A1875">
        <w:t xml:space="preserve">.  </w:t>
      </w:r>
      <w:r w:rsidR="00A9257F" w:rsidRPr="005A1875">
        <w:rPr>
          <w:b/>
        </w:rPr>
        <w:t>The committee will be asked to endorse these proposed revisions.</w:t>
      </w:r>
    </w:p>
    <w:p w:rsidR="005A1875" w:rsidRDefault="003425C0" w:rsidP="003425C0">
      <w:pPr>
        <w:pStyle w:val="IndTextS"/>
        <w:widowControl w:val="0"/>
        <w:numPr>
          <w:ilvl w:val="0"/>
          <w:numId w:val="20"/>
        </w:numPr>
        <w:spacing w:after="120"/>
        <w:ind w:left="720"/>
      </w:pPr>
      <w:r w:rsidRPr="0022779E">
        <w:rPr>
          <w:szCs w:val="24"/>
        </w:rPr>
        <w:t xml:space="preserve">Mr. </w:t>
      </w:r>
      <w:r w:rsidR="00741050">
        <w:rPr>
          <w:szCs w:val="24"/>
        </w:rPr>
        <w:t>Tong Zhao</w:t>
      </w:r>
      <w:r w:rsidRPr="0022779E">
        <w:rPr>
          <w:szCs w:val="24"/>
        </w:rPr>
        <w:t xml:space="preserve"> </w:t>
      </w:r>
      <w:r w:rsidRPr="0022779E">
        <w:t xml:space="preserve">will review proposed </w:t>
      </w:r>
      <w:r>
        <w:t>revisions</w:t>
      </w:r>
      <w:r w:rsidRPr="0022779E">
        <w:t xml:space="preserve"> to Manual 11: Energy &amp; Ancillary Services Market Operations.  These changes are being presented as conforming changes to align with Manual 12</w:t>
      </w:r>
      <w:r>
        <w:t>: Balancing Operations</w:t>
      </w:r>
      <w:r w:rsidRPr="0022779E">
        <w:t xml:space="preserve"> revision 34 (addition of Attachment F) which was recently endorsed by the Markets and Reliability Committee</w:t>
      </w:r>
      <w:r w:rsidR="005A1875" w:rsidRPr="005A1875">
        <w:t xml:space="preserve">.  </w:t>
      </w:r>
      <w:r w:rsidR="005A1875" w:rsidRPr="005A1875">
        <w:rPr>
          <w:b/>
        </w:rPr>
        <w:t>The committee will be asked to endorse these proposed revisions.</w:t>
      </w:r>
    </w:p>
    <w:p w:rsidR="005A1875" w:rsidRPr="005A1875" w:rsidRDefault="003425C0" w:rsidP="003425C0">
      <w:pPr>
        <w:pStyle w:val="IndTextS"/>
        <w:widowControl w:val="0"/>
        <w:numPr>
          <w:ilvl w:val="0"/>
          <w:numId w:val="20"/>
        </w:numPr>
        <w:spacing w:after="120"/>
        <w:ind w:left="720"/>
      </w:pPr>
      <w:r>
        <w:t xml:space="preserve">Mr. Mark Kuras </w:t>
      </w:r>
      <w:r w:rsidRPr="00814766">
        <w:t xml:space="preserve">will </w:t>
      </w:r>
      <w:r>
        <w:t>note</w:t>
      </w:r>
      <w:r w:rsidRPr="00814766">
        <w:t xml:space="preserve"> a </w:t>
      </w:r>
      <w:r w:rsidRPr="00814766">
        <w:rPr>
          <w:szCs w:val="24"/>
        </w:rPr>
        <w:t>replacement for the CEII section of the Introduction in PJM Manual 14B: PJM Region Transmission Planning Process</w:t>
      </w:r>
      <w:r w:rsidR="005A1875" w:rsidRPr="005A1875">
        <w:t xml:space="preserve">.  </w:t>
      </w:r>
      <w:r w:rsidR="005A1875" w:rsidRPr="005A1875">
        <w:rPr>
          <w:b/>
        </w:rPr>
        <w:t>The committee will be asked to endorse these proposed revisions.</w:t>
      </w:r>
    </w:p>
    <w:p w:rsidR="005A1875" w:rsidRDefault="003425C0" w:rsidP="003425C0">
      <w:pPr>
        <w:pStyle w:val="IndTextS"/>
        <w:widowControl w:val="0"/>
        <w:numPr>
          <w:ilvl w:val="0"/>
          <w:numId w:val="20"/>
        </w:numPr>
        <w:spacing w:after="120"/>
        <w:ind w:left="720"/>
      </w:pPr>
      <w:r w:rsidRPr="00814766">
        <w:rPr>
          <w:szCs w:val="24"/>
        </w:rPr>
        <w:t xml:space="preserve">Mr. Michael Herman will present proposed revisions to PJM Manual 14B: PJM Region Transmission Planning Process including updates to Light Load and Winter Peak Reliability analyses to align with current practices, references to TPL-001-4 and updates to </w:t>
      </w:r>
      <w:r w:rsidRPr="00D87424">
        <w:rPr>
          <w:szCs w:val="24"/>
        </w:rPr>
        <w:t>Appendix to M14B Attachment G</w:t>
      </w:r>
      <w:r w:rsidR="005A1875" w:rsidRPr="005A1875">
        <w:t xml:space="preserve">.  </w:t>
      </w:r>
      <w:r w:rsidR="005A1875" w:rsidRPr="005A1875">
        <w:rPr>
          <w:b/>
        </w:rPr>
        <w:t>The committee will be asked to endorse these proposed revisions.</w:t>
      </w:r>
      <w:r w:rsidR="00814766" w:rsidRPr="00814766">
        <w:t xml:space="preserve">  </w:t>
      </w:r>
    </w:p>
    <w:p w:rsidR="003425C0" w:rsidRDefault="003425C0" w:rsidP="003425C0">
      <w:pPr>
        <w:pStyle w:val="IndTextS"/>
        <w:widowControl w:val="0"/>
        <w:numPr>
          <w:ilvl w:val="0"/>
          <w:numId w:val="20"/>
        </w:numPr>
        <w:spacing w:after="120"/>
        <w:ind w:left="720"/>
      </w:pPr>
      <w:r w:rsidRPr="00814766">
        <w:rPr>
          <w:szCs w:val="24"/>
        </w:rPr>
        <w:t>Mr. Jason Shoemaker will present pr</w:t>
      </w:r>
      <w:bookmarkStart w:id="2" w:name="_GoBack"/>
      <w:bookmarkEnd w:id="2"/>
      <w:r w:rsidRPr="00814766">
        <w:rPr>
          <w:szCs w:val="24"/>
        </w:rPr>
        <w:t>oposed revisions to Manual 14C: Generation and Transmission Interconnection Facility Construction to support the inclusion of Order 1000 processes</w:t>
      </w:r>
      <w:r w:rsidRPr="005A1875">
        <w:t xml:space="preserve">.  </w:t>
      </w:r>
      <w:r w:rsidRPr="005A1875">
        <w:rPr>
          <w:b/>
        </w:rPr>
        <w:t>The committee will be asked to endorse these proposed revisions.</w:t>
      </w:r>
      <w:r w:rsidRPr="00814766">
        <w:t xml:space="preserve">  </w:t>
      </w:r>
    </w:p>
    <w:p w:rsidR="003425C0" w:rsidRDefault="003425C0" w:rsidP="003425C0">
      <w:pPr>
        <w:pStyle w:val="IndTextS"/>
        <w:widowControl w:val="0"/>
        <w:numPr>
          <w:ilvl w:val="0"/>
          <w:numId w:val="20"/>
        </w:numPr>
        <w:spacing w:after="120"/>
        <w:ind w:left="720"/>
      </w:pPr>
      <w:r>
        <w:rPr>
          <w:szCs w:val="24"/>
        </w:rPr>
        <w:t xml:space="preserve">Mr. </w:t>
      </w:r>
      <w:r w:rsidR="00741050">
        <w:rPr>
          <w:szCs w:val="24"/>
        </w:rPr>
        <w:t>Jeff Schmitt</w:t>
      </w:r>
      <w:r w:rsidR="00C00749">
        <w:rPr>
          <w:szCs w:val="24"/>
        </w:rPr>
        <w:t xml:space="preserve"> </w:t>
      </w:r>
      <w:r>
        <w:rPr>
          <w:szCs w:val="24"/>
        </w:rPr>
        <w:t xml:space="preserve">will </w:t>
      </w:r>
      <w:r w:rsidR="002D4DF7">
        <w:rPr>
          <w:szCs w:val="24"/>
        </w:rPr>
        <w:t>discuss</w:t>
      </w:r>
      <w:r>
        <w:rPr>
          <w:szCs w:val="24"/>
        </w:rPr>
        <w:t xml:space="preserve"> proposed revisions to Manual 15: Cost Development Guidelines as part of the periodic review process</w:t>
      </w:r>
      <w:r w:rsidRPr="005A1875">
        <w:t xml:space="preserve">.  </w:t>
      </w:r>
      <w:r w:rsidRPr="002D4DF7">
        <w:t>The committee will be asked to endorse these proposed revisions</w:t>
      </w:r>
      <w:r w:rsidR="002D4DF7" w:rsidRPr="002D4DF7">
        <w:t xml:space="preserve"> at a future meeting</w:t>
      </w:r>
      <w:r w:rsidRPr="002D4DF7">
        <w:t>.</w:t>
      </w:r>
      <w:r w:rsidRPr="00814766">
        <w:t xml:space="preserve">  </w:t>
      </w:r>
    </w:p>
    <w:p w:rsidR="003425C0" w:rsidRDefault="003425C0" w:rsidP="003425C0">
      <w:pPr>
        <w:pStyle w:val="IndTextS"/>
        <w:widowControl w:val="0"/>
        <w:numPr>
          <w:ilvl w:val="0"/>
          <w:numId w:val="20"/>
        </w:numPr>
        <w:spacing w:after="120"/>
        <w:ind w:left="720"/>
      </w:pPr>
      <w:r>
        <w:rPr>
          <w:szCs w:val="24"/>
        </w:rPr>
        <w:lastRenderedPageBreak/>
        <w:t xml:space="preserve">Ms. Terri Esterly will present proposed revisions to Manual 18: PJM Capacity Market related to the manual’s periodic review, conforming changes related to Capacity Performance and the </w:t>
      </w:r>
      <w:r>
        <w:t>Deploy All Resource Action</w:t>
      </w:r>
      <w:r w:rsidRPr="005A1875">
        <w:t xml:space="preserve">.  </w:t>
      </w:r>
      <w:r w:rsidRPr="005A1875">
        <w:rPr>
          <w:b/>
        </w:rPr>
        <w:t>The committee will be asked to endorse these proposed revisions.</w:t>
      </w:r>
      <w:r w:rsidRPr="00814766">
        <w:t xml:space="preserve">  </w:t>
      </w:r>
    </w:p>
    <w:p w:rsidR="003425C0" w:rsidRDefault="003425C0" w:rsidP="003425C0">
      <w:pPr>
        <w:pStyle w:val="IndTextS"/>
        <w:widowControl w:val="0"/>
        <w:numPr>
          <w:ilvl w:val="0"/>
          <w:numId w:val="20"/>
        </w:numPr>
        <w:ind w:left="720"/>
      </w:pPr>
      <w:r>
        <w:rPr>
          <w:szCs w:val="24"/>
        </w:rPr>
        <w:t>Mr. Ray Fernandez will present proposed revisions to Manual 28: Operating Agreement Accounting as part of the periodic review process</w:t>
      </w:r>
      <w:r w:rsidRPr="005A1875">
        <w:t xml:space="preserve">.  </w:t>
      </w:r>
      <w:r w:rsidRPr="005A1875">
        <w:rPr>
          <w:b/>
        </w:rPr>
        <w:t>The committee will be asked to endorse these proposed revisions.</w:t>
      </w:r>
      <w:r w:rsidRPr="00814766">
        <w:t xml:space="preserve">  </w:t>
      </w:r>
    </w:p>
    <w:p w:rsidR="003425C0" w:rsidRPr="002A5B84" w:rsidRDefault="003425C0" w:rsidP="003425C0">
      <w:pPr>
        <w:pStyle w:val="SecondaryHeading-Numbered"/>
        <w:numPr>
          <w:ilvl w:val="0"/>
          <w:numId w:val="14"/>
        </w:numPr>
        <w:rPr>
          <w:b w:val="0"/>
          <w:u w:val="single"/>
        </w:rPr>
      </w:pPr>
      <w:r w:rsidRPr="002A5B84">
        <w:rPr>
          <w:b w:val="0"/>
          <w:u w:val="single"/>
        </w:rPr>
        <w:t>PLS Exception Process (1</w:t>
      </w:r>
      <w:r w:rsidR="00830950">
        <w:rPr>
          <w:b w:val="0"/>
          <w:u w:val="single"/>
        </w:rPr>
        <w:t>0</w:t>
      </w:r>
      <w:r w:rsidRPr="002A5B84">
        <w:rPr>
          <w:b w:val="0"/>
          <w:u w:val="single"/>
        </w:rPr>
        <w:t>:</w:t>
      </w:r>
      <w:r w:rsidR="00830950">
        <w:rPr>
          <w:b w:val="0"/>
          <w:u w:val="single"/>
        </w:rPr>
        <w:t>00</w:t>
      </w:r>
      <w:r w:rsidRPr="002A5B84">
        <w:rPr>
          <w:b w:val="0"/>
          <w:u w:val="single"/>
        </w:rPr>
        <w:t>-1</w:t>
      </w:r>
      <w:r w:rsidR="00830950">
        <w:rPr>
          <w:b w:val="0"/>
          <w:u w:val="single"/>
        </w:rPr>
        <w:t>0</w:t>
      </w:r>
      <w:r w:rsidRPr="002A5B84">
        <w:rPr>
          <w:b w:val="0"/>
          <w:u w:val="single"/>
        </w:rPr>
        <w:t>:</w:t>
      </w:r>
      <w:r>
        <w:rPr>
          <w:b w:val="0"/>
          <w:u w:val="single"/>
        </w:rPr>
        <w:t>3</w:t>
      </w:r>
      <w:r w:rsidRPr="002A5B84">
        <w:rPr>
          <w:b w:val="0"/>
          <w:u w:val="single"/>
        </w:rPr>
        <w:t>0)</w:t>
      </w:r>
    </w:p>
    <w:p w:rsidR="003425C0" w:rsidRDefault="003425C0" w:rsidP="003425C0">
      <w:pPr>
        <w:pStyle w:val="SecondaryHeading-Numbered"/>
        <w:spacing w:after="240"/>
        <w:ind w:left="360"/>
        <w:rPr>
          <w:b w:val="0"/>
          <w:szCs w:val="24"/>
        </w:rPr>
      </w:pPr>
      <w:r>
        <w:rPr>
          <w:b w:val="0"/>
          <w:szCs w:val="24"/>
        </w:rPr>
        <w:t xml:space="preserve">Mr. Tong Zhao and Mr. Steve Shparber will present a PLS Exception process proposal for consideration. </w:t>
      </w:r>
      <w:r w:rsidRPr="003425C0">
        <w:rPr>
          <w:szCs w:val="24"/>
        </w:rPr>
        <w:t>The Committee will be asked to endorse this proposal.</w:t>
      </w:r>
    </w:p>
    <w:p w:rsidR="006407C5" w:rsidRPr="004456E4" w:rsidRDefault="006407C5" w:rsidP="006407C5">
      <w:pPr>
        <w:pStyle w:val="PrimaryHeading"/>
      </w:pPr>
      <w:r w:rsidRPr="004456E4">
        <w:t xml:space="preserve">First Readings </w:t>
      </w:r>
      <w:r w:rsidRPr="0095398D">
        <w:t>(</w:t>
      </w:r>
      <w:r w:rsidR="005A1875">
        <w:t>1</w:t>
      </w:r>
      <w:r w:rsidR="00830950">
        <w:t>0</w:t>
      </w:r>
      <w:r w:rsidR="005A1875">
        <w:t>:</w:t>
      </w:r>
      <w:r w:rsidR="00830950">
        <w:t>30</w:t>
      </w:r>
      <w:r w:rsidR="005A1875">
        <w:t>-</w:t>
      </w:r>
      <w:r w:rsidR="00830950">
        <w:t>11:45</w:t>
      </w:r>
      <w:r w:rsidRPr="0095398D">
        <w:t>)</w:t>
      </w:r>
    </w:p>
    <w:p w:rsidR="00210234" w:rsidRDefault="00210234" w:rsidP="000877EE">
      <w:pPr>
        <w:pStyle w:val="SecondaryHeading-Numbered"/>
        <w:numPr>
          <w:ilvl w:val="0"/>
          <w:numId w:val="14"/>
        </w:numPr>
        <w:rPr>
          <w:b w:val="0"/>
          <w:u w:val="single"/>
        </w:rPr>
      </w:pPr>
      <w:r>
        <w:rPr>
          <w:b w:val="0"/>
          <w:u w:val="single"/>
        </w:rPr>
        <w:t>Underperformance Risk Management Sr. Task Force (URMSTF) Charter</w:t>
      </w:r>
      <w:r w:rsidR="00830950">
        <w:rPr>
          <w:b w:val="0"/>
          <w:u w:val="single"/>
        </w:rPr>
        <w:t xml:space="preserve"> (10:30-10:45)</w:t>
      </w:r>
    </w:p>
    <w:p w:rsidR="00210234" w:rsidRPr="00210234" w:rsidRDefault="00210234" w:rsidP="00210234">
      <w:pPr>
        <w:pStyle w:val="IndTextS"/>
        <w:widowControl w:val="0"/>
        <w:spacing w:after="120"/>
        <w:ind w:left="360"/>
        <w:rPr>
          <w:szCs w:val="24"/>
        </w:rPr>
      </w:pPr>
      <w:r w:rsidRPr="00210234">
        <w:rPr>
          <w:szCs w:val="24"/>
        </w:rPr>
        <w:t xml:space="preserve">Ms. Rebecca Carroll will present the proposed draft charter for the URMSTF.  The Committee will be asked to endorse the proposed </w:t>
      </w:r>
      <w:r>
        <w:rPr>
          <w:szCs w:val="24"/>
        </w:rPr>
        <w:t>draft charter</w:t>
      </w:r>
      <w:r w:rsidRPr="00210234">
        <w:rPr>
          <w:szCs w:val="24"/>
        </w:rPr>
        <w:t xml:space="preserve"> at its next meeting.</w:t>
      </w:r>
    </w:p>
    <w:p w:rsidR="0056074C" w:rsidRPr="0056074C" w:rsidRDefault="0056074C" w:rsidP="0056074C">
      <w:pPr>
        <w:pStyle w:val="SecondaryHeading-Numbered"/>
        <w:numPr>
          <w:ilvl w:val="0"/>
          <w:numId w:val="14"/>
        </w:numPr>
        <w:rPr>
          <w:b w:val="0"/>
          <w:u w:val="single"/>
        </w:rPr>
      </w:pPr>
      <w:r w:rsidRPr="0056074C">
        <w:rPr>
          <w:b w:val="0"/>
          <w:u w:val="single"/>
        </w:rPr>
        <w:t>Auction Specific Bilateral Transactions (1</w:t>
      </w:r>
      <w:r w:rsidR="00830950">
        <w:rPr>
          <w:b w:val="0"/>
          <w:u w:val="single"/>
        </w:rPr>
        <w:t>0:4</w:t>
      </w:r>
      <w:r w:rsidRPr="0056074C">
        <w:rPr>
          <w:b w:val="0"/>
          <w:u w:val="single"/>
        </w:rPr>
        <w:t>5-11:</w:t>
      </w:r>
      <w:r w:rsidR="00830950">
        <w:rPr>
          <w:b w:val="0"/>
          <w:u w:val="single"/>
        </w:rPr>
        <w:t>05</w:t>
      </w:r>
      <w:r w:rsidRPr="0056074C">
        <w:rPr>
          <w:b w:val="0"/>
          <w:u w:val="single"/>
        </w:rPr>
        <w:t>)</w:t>
      </w:r>
    </w:p>
    <w:p w:rsidR="0056074C" w:rsidRDefault="0056074C" w:rsidP="0056074C">
      <w:pPr>
        <w:pStyle w:val="IndTextS"/>
        <w:widowControl w:val="0"/>
        <w:spacing w:after="120"/>
        <w:ind w:left="360"/>
        <w:rPr>
          <w:szCs w:val="24"/>
        </w:rPr>
      </w:pPr>
      <w:r>
        <w:rPr>
          <w:szCs w:val="24"/>
        </w:rPr>
        <w:t>Ms. Jen Tribulski</w:t>
      </w:r>
      <w:r w:rsidRPr="0056074C">
        <w:rPr>
          <w:szCs w:val="24"/>
        </w:rPr>
        <w:t xml:space="preserve"> will present PJM’s proposed solution on Auction S</w:t>
      </w:r>
      <w:r>
        <w:rPr>
          <w:szCs w:val="24"/>
        </w:rPr>
        <w:t xml:space="preserve">pecific Bilateral Transactions.  </w:t>
      </w:r>
      <w:r w:rsidRPr="00210234">
        <w:rPr>
          <w:szCs w:val="24"/>
        </w:rPr>
        <w:t xml:space="preserve">The Committee will be asked to endorse the proposed </w:t>
      </w:r>
      <w:r>
        <w:rPr>
          <w:szCs w:val="24"/>
        </w:rPr>
        <w:t>solution</w:t>
      </w:r>
      <w:r w:rsidRPr="00210234">
        <w:rPr>
          <w:szCs w:val="24"/>
        </w:rPr>
        <w:t xml:space="preserve"> at its next meeting.</w:t>
      </w:r>
    </w:p>
    <w:p w:rsidR="00B137D9" w:rsidRPr="00B137D9" w:rsidRDefault="00B137D9" w:rsidP="00B137D9">
      <w:pPr>
        <w:pStyle w:val="SecondaryHeading-Numbered"/>
        <w:numPr>
          <w:ilvl w:val="0"/>
          <w:numId w:val="14"/>
        </w:numPr>
        <w:rPr>
          <w:b w:val="0"/>
          <w:u w:val="single"/>
        </w:rPr>
      </w:pPr>
      <w:r w:rsidRPr="00B137D9">
        <w:rPr>
          <w:b w:val="0"/>
          <w:u w:val="single"/>
        </w:rPr>
        <w:t>Transmission Owner Upgrades</w:t>
      </w:r>
      <w:r w:rsidR="00830950">
        <w:rPr>
          <w:b w:val="0"/>
          <w:u w:val="single"/>
        </w:rPr>
        <w:t xml:space="preserve"> (11:05-11:20)</w:t>
      </w:r>
    </w:p>
    <w:p w:rsidR="00B137D9" w:rsidRPr="00B137D9" w:rsidRDefault="00B137D9" w:rsidP="00B137D9">
      <w:pPr>
        <w:pStyle w:val="IndTextS"/>
        <w:widowControl w:val="0"/>
        <w:spacing w:after="120"/>
        <w:ind w:left="360"/>
        <w:rPr>
          <w:szCs w:val="24"/>
        </w:rPr>
      </w:pPr>
      <w:r>
        <w:rPr>
          <w:szCs w:val="24"/>
        </w:rPr>
        <w:t xml:space="preserve">Mr. Mark Sims </w:t>
      </w:r>
      <w:r w:rsidRPr="00B137D9">
        <w:rPr>
          <w:szCs w:val="24"/>
        </w:rPr>
        <w:t xml:space="preserve">will </w:t>
      </w:r>
      <w:r>
        <w:rPr>
          <w:szCs w:val="24"/>
        </w:rPr>
        <w:t>present proposed</w:t>
      </w:r>
      <w:r w:rsidRPr="00B137D9">
        <w:rPr>
          <w:szCs w:val="24"/>
        </w:rPr>
        <w:t xml:space="preserve"> Operating Agreement revisions </w:t>
      </w:r>
      <w:r>
        <w:rPr>
          <w:szCs w:val="24"/>
        </w:rPr>
        <w:t xml:space="preserve">and </w:t>
      </w:r>
      <w:r w:rsidRPr="00B137D9">
        <w:rPr>
          <w:szCs w:val="24"/>
        </w:rPr>
        <w:t>R</w:t>
      </w:r>
      <w:r>
        <w:rPr>
          <w:szCs w:val="24"/>
        </w:rPr>
        <w:t xml:space="preserve">egional </w:t>
      </w:r>
      <w:r w:rsidRPr="00B137D9">
        <w:rPr>
          <w:szCs w:val="24"/>
        </w:rPr>
        <w:t>T</w:t>
      </w:r>
      <w:r>
        <w:rPr>
          <w:szCs w:val="24"/>
        </w:rPr>
        <w:t xml:space="preserve">ransmission </w:t>
      </w:r>
      <w:r w:rsidRPr="00B137D9">
        <w:rPr>
          <w:szCs w:val="24"/>
        </w:rPr>
        <w:t>E</w:t>
      </w:r>
      <w:r>
        <w:rPr>
          <w:szCs w:val="24"/>
        </w:rPr>
        <w:t xml:space="preserve">xpansion </w:t>
      </w:r>
      <w:r w:rsidRPr="00B137D9">
        <w:rPr>
          <w:szCs w:val="24"/>
        </w:rPr>
        <w:t>P</w:t>
      </w:r>
      <w:r>
        <w:rPr>
          <w:szCs w:val="24"/>
        </w:rPr>
        <w:t>rocess</w:t>
      </w:r>
      <w:r w:rsidRPr="00B137D9">
        <w:rPr>
          <w:szCs w:val="24"/>
        </w:rPr>
        <w:t xml:space="preserve"> enhancements related to transmission substation equipment.  The committee will be asked to endorse the proposed revisions at its next meeting.  </w:t>
      </w:r>
    </w:p>
    <w:p w:rsidR="00434BE5" w:rsidRPr="00AF6FA0" w:rsidRDefault="00434BE5" w:rsidP="000877EE">
      <w:pPr>
        <w:pStyle w:val="SecondaryHeading-Numbered"/>
        <w:numPr>
          <w:ilvl w:val="0"/>
          <w:numId w:val="14"/>
        </w:numPr>
        <w:rPr>
          <w:b w:val="0"/>
          <w:u w:val="single"/>
        </w:rPr>
      </w:pPr>
      <w:r w:rsidRPr="00AF6FA0">
        <w:rPr>
          <w:b w:val="0"/>
          <w:u w:val="single"/>
        </w:rPr>
        <w:t>PJM M</w:t>
      </w:r>
      <w:r w:rsidR="00C06580" w:rsidRPr="00AF6FA0">
        <w:rPr>
          <w:b w:val="0"/>
          <w:u w:val="single"/>
        </w:rPr>
        <w:t>anuals</w:t>
      </w:r>
      <w:r w:rsidRPr="00AF6FA0">
        <w:rPr>
          <w:b w:val="0"/>
          <w:u w:val="single"/>
        </w:rPr>
        <w:t xml:space="preserve"> (</w:t>
      </w:r>
      <w:r w:rsidR="001811AB">
        <w:rPr>
          <w:b w:val="0"/>
          <w:u w:val="single"/>
        </w:rPr>
        <w:t>1</w:t>
      </w:r>
      <w:r w:rsidR="00830950">
        <w:rPr>
          <w:b w:val="0"/>
          <w:u w:val="single"/>
        </w:rPr>
        <w:t>1</w:t>
      </w:r>
      <w:r w:rsidR="001811AB">
        <w:rPr>
          <w:b w:val="0"/>
          <w:u w:val="single"/>
        </w:rPr>
        <w:t>:</w:t>
      </w:r>
      <w:r w:rsidR="00830950">
        <w:rPr>
          <w:b w:val="0"/>
          <w:u w:val="single"/>
        </w:rPr>
        <w:t>20</w:t>
      </w:r>
      <w:r w:rsidR="001811AB">
        <w:rPr>
          <w:b w:val="0"/>
          <w:u w:val="single"/>
        </w:rPr>
        <w:t>-</w:t>
      </w:r>
      <w:r w:rsidR="00830950">
        <w:rPr>
          <w:b w:val="0"/>
          <w:u w:val="single"/>
        </w:rPr>
        <w:t>11:4</w:t>
      </w:r>
      <w:r w:rsidR="009852BD">
        <w:rPr>
          <w:b w:val="0"/>
          <w:u w:val="single"/>
        </w:rPr>
        <w:t>5</w:t>
      </w:r>
      <w:r w:rsidRPr="00AF6FA0">
        <w:rPr>
          <w:b w:val="0"/>
          <w:u w:val="single"/>
        </w:rPr>
        <w:t>)</w:t>
      </w:r>
    </w:p>
    <w:p w:rsidR="00814766" w:rsidRPr="00AF6FA0" w:rsidRDefault="00C57EBC" w:rsidP="00814766">
      <w:pPr>
        <w:pStyle w:val="IndTextS"/>
        <w:widowControl w:val="0"/>
        <w:numPr>
          <w:ilvl w:val="0"/>
          <w:numId w:val="39"/>
        </w:numPr>
        <w:spacing w:after="120"/>
      </w:pPr>
      <w:bookmarkStart w:id="3" w:name="OLE_LINK2"/>
      <w:r>
        <w:rPr>
          <w:szCs w:val="24"/>
        </w:rPr>
        <w:t xml:space="preserve">Mr. </w:t>
      </w:r>
      <w:r w:rsidR="00C00749">
        <w:rPr>
          <w:szCs w:val="24"/>
        </w:rPr>
        <w:t>Tong Zhao</w:t>
      </w:r>
      <w:r>
        <w:rPr>
          <w:szCs w:val="24"/>
        </w:rPr>
        <w:t xml:space="preserve"> will review proposed revisions to Manual 11: Energy &amp; Ancillary Services Market Operations for the Day-Ahead Scheduling Reserve (DASR)</w:t>
      </w:r>
      <w:r w:rsidR="00814766" w:rsidRPr="00814766">
        <w:rPr>
          <w:szCs w:val="24"/>
        </w:rPr>
        <w:t>. The Committee will be asked to endorse these proposed revisions at its next meeting</w:t>
      </w:r>
      <w:r w:rsidR="00814766" w:rsidRPr="00AF6FA0">
        <w:t xml:space="preserve">.  </w:t>
      </w:r>
    </w:p>
    <w:p w:rsidR="00830950" w:rsidRPr="00814766" w:rsidRDefault="00830950" w:rsidP="00830950">
      <w:pPr>
        <w:pStyle w:val="IndTextS"/>
        <w:widowControl w:val="0"/>
        <w:numPr>
          <w:ilvl w:val="0"/>
          <w:numId w:val="39"/>
        </w:numPr>
        <w:spacing w:after="120"/>
        <w:rPr>
          <w:szCs w:val="24"/>
        </w:rPr>
      </w:pPr>
      <w:r w:rsidRPr="00B137D9">
        <w:rPr>
          <w:szCs w:val="24"/>
        </w:rPr>
        <w:t xml:space="preserve">Mr. </w:t>
      </w:r>
      <w:r>
        <w:rPr>
          <w:szCs w:val="24"/>
        </w:rPr>
        <w:t xml:space="preserve">Tom </w:t>
      </w:r>
      <w:r w:rsidRPr="00B137D9">
        <w:rPr>
          <w:szCs w:val="24"/>
        </w:rPr>
        <w:t>Falin will present proposed revisions to Manual 20: PJM Resource Adequacy Analysis resulting of the periodic review of the manual</w:t>
      </w:r>
      <w:r>
        <w:rPr>
          <w:szCs w:val="24"/>
        </w:rPr>
        <w:t xml:space="preserve">. </w:t>
      </w:r>
      <w:r w:rsidRPr="0022779E">
        <w:rPr>
          <w:szCs w:val="24"/>
        </w:rPr>
        <w:t>The Committee will be asked to endorse these proposed</w:t>
      </w:r>
      <w:r w:rsidRPr="00AF6FA0">
        <w:rPr>
          <w:szCs w:val="24"/>
        </w:rPr>
        <w:t xml:space="preserve"> revisions at its next meeting.</w:t>
      </w:r>
    </w:p>
    <w:p w:rsidR="00814766" w:rsidRDefault="00C57EBC" w:rsidP="00830950">
      <w:pPr>
        <w:pStyle w:val="IndTextS"/>
        <w:widowControl w:val="0"/>
        <w:numPr>
          <w:ilvl w:val="0"/>
          <w:numId w:val="39"/>
        </w:numPr>
        <w:rPr>
          <w:szCs w:val="24"/>
        </w:rPr>
      </w:pPr>
      <w:r>
        <w:rPr>
          <w:szCs w:val="24"/>
        </w:rPr>
        <w:t>Mr. Dave Budney will review proposed revisions to Manual 29: Billing as part of the periodic review process</w:t>
      </w:r>
      <w:r w:rsidR="003425C0">
        <w:rPr>
          <w:szCs w:val="24"/>
        </w:rPr>
        <w:t xml:space="preserve">. </w:t>
      </w:r>
      <w:r w:rsidR="00814766" w:rsidRPr="00AF6FA0">
        <w:rPr>
          <w:szCs w:val="24"/>
        </w:rPr>
        <w:t xml:space="preserve">The Committee will be asked to endorse these proposed revisions at its next meeting.  </w:t>
      </w:r>
    </w:p>
    <w:p w:rsidR="00814766" w:rsidRDefault="00814766" w:rsidP="00814766">
      <w:pPr>
        <w:pStyle w:val="PrimaryHeading"/>
        <w:jc w:val="both"/>
      </w:pPr>
      <w:r>
        <w:t>Informational Updates (</w:t>
      </w:r>
      <w:r w:rsidR="00830950">
        <w:t>1</w:t>
      </w:r>
      <w:r w:rsidR="00085508">
        <w:t>1:4</w:t>
      </w:r>
      <w:r w:rsidR="009852BD">
        <w:t>5</w:t>
      </w:r>
      <w:r w:rsidR="00830950">
        <w:t>-12:00</w:t>
      </w:r>
      <w:r>
        <w:t>)</w:t>
      </w:r>
    </w:p>
    <w:p w:rsidR="00C57EBC" w:rsidRPr="00C57EBC" w:rsidRDefault="00C57EBC" w:rsidP="00C57EBC">
      <w:pPr>
        <w:pStyle w:val="SecondaryHeading-Numbered"/>
        <w:numPr>
          <w:ilvl w:val="0"/>
          <w:numId w:val="14"/>
        </w:numPr>
        <w:rPr>
          <w:b w:val="0"/>
          <w:u w:val="single"/>
        </w:rPr>
      </w:pPr>
      <w:r w:rsidRPr="00C57EBC">
        <w:rPr>
          <w:b w:val="0"/>
          <w:u w:val="single"/>
        </w:rPr>
        <w:t>Clover SPS Modification (</w:t>
      </w:r>
      <w:r w:rsidR="00830950">
        <w:rPr>
          <w:b w:val="0"/>
          <w:u w:val="single"/>
        </w:rPr>
        <w:t>1</w:t>
      </w:r>
      <w:r w:rsidR="00085508">
        <w:rPr>
          <w:b w:val="0"/>
          <w:u w:val="single"/>
        </w:rPr>
        <w:t>1:4</w:t>
      </w:r>
      <w:r w:rsidR="009852BD">
        <w:rPr>
          <w:b w:val="0"/>
          <w:u w:val="single"/>
        </w:rPr>
        <w:t>5</w:t>
      </w:r>
      <w:r w:rsidR="00830950">
        <w:rPr>
          <w:b w:val="0"/>
          <w:u w:val="single"/>
        </w:rPr>
        <w:t>-1</w:t>
      </w:r>
      <w:r w:rsidR="009852BD">
        <w:rPr>
          <w:b w:val="0"/>
          <w:u w:val="single"/>
        </w:rPr>
        <w:t>2</w:t>
      </w:r>
      <w:r w:rsidR="00830950">
        <w:rPr>
          <w:b w:val="0"/>
          <w:u w:val="single"/>
        </w:rPr>
        <w:t>:</w:t>
      </w:r>
      <w:r w:rsidR="009852BD">
        <w:rPr>
          <w:b w:val="0"/>
          <w:u w:val="single"/>
        </w:rPr>
        <w:t>0</w:t>
      </w:r>
      <w:r w:rsidR="00830950">
        <w:rPr>
          <w:b w:val="0"/>
          <w:u w:val="single"/>
        </w:rPr>
        <w:t>0</w:t>
      </w:r>
      <w:r w:rsidRPr="00C57EBC">
        <w:rPr>
          <w:b w:val="0"/>
          <w:u w:val="single"/>
        </w:rPr>
        <w:t>)</w:t>
      </w:r>
    </w:p>
    <w:p w:rsidR="00085508" w:rsidRPr="00085508" w:rsidRDefault="00C57EBC" w:rsidP="009852BD">
      <w:pPr>
        <w:pStyle w:val="IndTextS"/>
        <w:widowControl w:val="0"/>
        <w:spacing w:after="120"/>
        <w:ind w:left="360"/>
        <w:rPr>
          <w:szCs w:val="24"/>
        </w:rPr>
      </w:pPr>
      <w:r>
        <w:rPr>
          <w:szCs w:val="24"/>
        </w:rPr>
        <w:t xml:space="preserve">Mr. Craig Crider, Dominion Virginia Power, will provide an update on the modification to the Clover Special Protection Scheme.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830950">
            <w:pPr>
              <w:pStyle w:val="PrimaryHeading"/>
            </w:pPr>
            <w:r w:rsidRPr="004456E4">
              <w:lastRenderedPageBreak/>
              <w:t>Future Agenda Items (</w:t>
            </w:r>
            <w:r w:rsidR="00830950">
              <w:t>12</w:t>
            </w:r>
            <w:r w:rsidR="001811AB">
              <w:t>:00</w:t>
            </w:r>
            <w:r w:rsidR="00094802">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July 28,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August 25,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September 29,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October 27,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November 17,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December 22,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5A1875" w:rsidRDefault="005A1875" w:rsidP="008A3507">
      <w:pPr>
        <w:pStyle w:val="DisclosureBody"/>
      </w:pPr>
    </w:p>
    <w:p w:rsidR="005A1875" w:rsidRDefault="005A1875" w:rsidP="00E81E20">
      <w:pPr>
        <w:pStyle w:val="DisclosureBody"/>
        <w:jc w:val="center"/>
      </w:pPr>
      <w:r>
        <w:rPr>
          <w:noProof/>
        </w:rPr>
        <w:drawing>
          <wp:inline distT="0" distB="0" distL="0" distR="0" wp14:anchorId="2CD3EDFF" wp14:editId="595E1458">
            <wp:extent cx="4238625" cy="30083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3612" cy="3011916"/>
                    </a:xfrm>
                    <a:prstGeom prst="rect">
                      <a:avLst/>
                    </a:prstGeom>
                    <a:noFill/>
                  </pic:spPr>
                </pic:pic>
              </a:graphicData>
            </a:graphic>
          </wp:inline>
        </w:drawing>
      </w:r>
    </w:p>
    <w:p w:rsidR="005A1875" w:rsidRDefault="005A1875" w:rsidP="008A3507">
      <w:pPr>
        <w:pStyle w:val="DisclosureBody"/>
      </w:pPr>
    </w:p>
    <w:p w:rsidR="005A1875" w:rsidRDefault="005A1875" w:rsidP="008A3507">
      <w:pPr>
        <w:pStyle w:val="DisclosureBody"/>
      </w:pPr>
    </w:p>
    <w:p w:rsidR="0057441E" w:rsidRDefault="005A1875" w:rsidP="008A3507">
      <w:pPr>
        <w:pStyle w:val="DisclosureBody"/>
      </w:pPr>
      <w:r>
        <w:rPr>
          <w:noProof/>
        </w:rPr>
        <w:drawing>
          <wp:inline distT="0" distB="0" distL="0" distR="0">
            <wp:extent cx="5943600" cy="55239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52391"/>
                    </a:xfrm>
                    <a:prstGeom prst="rect">
                      <a:avLst/>
                    </a:prstGeom>
                    <a:noFill/>
                  </pic:spPr>
                </pic:pic>
              </a:graphicData>
            </a:graphic>
          </wp:inline>
        </w:drawing>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24" w:rsidRDefault="00942A24" w:rsidP="00B62597">
      <w:pPr>
        <w:spacing w:after="0" w:line="240" w:lineRule="auto"/>
      </w:pPr>
      <w:r>
        <w:separator/>
      </w:r>
    </w:p>
  </w:endnote>
  <w:endnote w:type="continuationSeparator" w:id="0">
    <w:p w:rsidR="00942A24" w:rsidRDefault="00942A2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24" w:rsidRDefault="00942A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2A24" w:rsidRDefault="00942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24" w:rsidRDefault="00942A2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D4DF7">
      <w:rPr>
        <w:rStyle w:val="PageNumber"/>
        <w:noProof/>
      </w:rPr>
      <w:t>1</w:t>
    </w:r>
    <w:r>
      <w:rPr>
        <w:rStyle w:val="PageNumber"/>
      </w:rPr>
      <w:fldChar w:fldCharType="end"/>
    </w:r>
  </w:p>
  <w:bookmarkStart w:id="4" w:name="OLE_LINK1"/>
  <w:p w:rsidR="00942A24" w:rsidRPr="00DB29E9" w:rsidRDefault="00942A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942A24" w:rsidRDefault="00942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24" w:rsidRDefault="00942A24" w:rsidP="00B62597">
      <w:pPr>
        <w:spacing w:after="0" w:line="240" w:lineRule="auto"/>
      </w:pPr>
      <w:r>
        <w:separator/>
      </w:r>
    </w:p>
  </w:footnote>
  <w:footnote w:type="continuationSeparator" w:id="0">
    <w:p w:rsidR="00942A24" w:rsidRDefault="00942A2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24" w:rsidRDefault="00942A24">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942A24" w:rsidRPr="001D3B68" w:rsidRDefault="00942A2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942A24" w:rsidRPr="001D3B68" w:rsidRDefault="00942A2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2A24" w:rsidRDefault="00942A24">
    <w:pPr>
      <w:rPr>
        <w:sz w:val="16"/>
      </w:rPr>
    </w:pPr>
  </w:p>
  <w:p w:rsidR="00942A24" w:rsidRDefault="00942A2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ED1053"/>
    <w:multiLevelType w:val="hybridMultilevel"/>
    <w:tmpl w:val="1A30E2E6"/>
    <w:lvl w:ilvl="0" w:tplc="71D6A9F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7013670"/>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37E2421"/>
    <w:multiLevelType w:val="hybridMultilevel"/>
    <w:tmpl w:val="C70E0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1F44C0"/>
    <w:multiLevelType w:val="hybridMultilevel"/>
    <w:tmpl w:val="990AB82A"/>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EF6706"/>
    <w:multiLevelType w:val="hybridMultilevel"/>
    <w:tmpl w:val="28CEB4E2"/>
    <w:lvl w:ilvl="0" w:tplc="3DCAC9CE">
      <w:start w:val="5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0">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9156A"/>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13663"/>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468D4"/>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A7D15"/>
    <w:multiLevelType w:val="hybridMultilevel"/>
    <w:tmpl w:val="D69CB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CD461F"/>
    <w:multiLevelType w:val="hybridMultilevel"/>
    <w:tmpl w:val="52D2D0AE"/>
    <w:lvl w:ilvl="0" w:tplc="FA5A10F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3D3915"/>
    <w:multiLevelType w:val="hybridMultilevel"/>
    <w:tmpl w:val="4EB02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B5316"/>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2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2"/>
  </w:num>
  <w:num w:numId="9">
    <w:abstractNumId w:val="9"/>
  </w:num>
  <w:num w:numId="10">
    <w:abstractNumId w:val="1"/>
  </w:num>
  <w:num w:numId="11">
    <w:abstractNumId w:val="11"/>
  </w:num>
  <w:num w:numId="12">
    <w:abstractNumId w:val="7"/>
  </w:num>
  <w:num w:numId="13">
    <w:abstractNumId w:val="14"/>
  </w:num>
  <w:num w:numId="14">
    <w:abstractNumId w:val="12"/>
  </w:num>
  <w:num w:numId="15">
    <w:abstractNumId w:val="5"/>
  </w:num>
  <w:num w:numId="16">
    <w:abstractNumId w:val="37"/>
  </w:num>
  <w:num w:numId="17">
    <w:abstractNumId w:val="16"/>
  </w:num>
  <w:num w:numId="18">
    <w:abstractNumId w:val="3"/>
  </w:num>
  <w:num w:numId="19">
    <w:abstractNumId w:val="19"/>
  </w:num>
  <w:num w:numId="20">
    <w:abstractNumId w:val="8"/>
  </w:num>
  <w:num w:numId="21">
    <w:abstractNumId w:val="10"/>
  </w:num>
  <w:num w:numId="22">
    <w:abstractNumId w:val="24"/>
  </w:num>
  <w:num w:numId="23">
    <w:abstractNumId w:val="0"/>
  </w:num>
  <w:num w:numId="24">
    <w:abstractNumId w:val="15"/>
  </w:num>
  <w:num w:numId="25">
    <w:abstractNumId w:val="30"/>
  </w:num>
  <w:num w:numId="26">
    <w:abstractNumId w:val="20"/>
  </w:num>
  <w:num w:numId="27">
    <w:abstractNumId w:val="35"/>
  </w:num>
  <w:num w:numId="28">
    <w:abstractNumId w:val="36"/>
  </w:num>
  <w:num w:numId="29">
    <w:abstractNumId w:val="2"/>
  </w:num>
  <w:num w:numId="30">
    <w:abstractNumId w:val="21"/>
  </w:num>
  <w:num w:numId="3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4"/>
  </w:num>
  <w:num w:numId="34">
    <w:abstractNumId w:val="22"/>
  </w:num>
  <w:num w:numId="35">
    <w:abstractNumId w:val="29"/>
  </w:num>
  <w:num w:numId="36">
    <w:abstractNumId w:val="1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5"/>
  </w:num>
  <w:num w:numId="40">
    <w:abstractNumId w:val="23"/>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2283"/>
    <w:rsid w:val="000071A6"/>
    <w:rsid w:val="00014275"/>
    <w:rsid w:val="00031F8D"/>
    <w:rsid w:val="0003764F"/>
    <w:rsid w:val="00060EFB"/>
    <w:rsid w:val="00063B43"/>
    <w:rsid w:val="00064959"/>
    <w:rsid w:val="00067855"/>
    <w:rsid w:val="00076364"/>
    <w:rsid w:val="00081327"/>
    <w:rsid w:val="00082BB6"/>
    <w:rsid w:val="00082DB7"/>
    <w:rsid w:val="00084D58"/>
    <w:rsid w:val="00085508"/>
    <w:rsid w:val="000875E3"/>
    <w:rsid w:val="000877EE"/>
    <w:rsid w:val="000917ED"/>
    <w:rsid w:val="00094802"/>
    <w:rsid w:val="00095BF8"/>
    <w:rsid w:val="000A0C62"/>
    <w:rsid w:val="000C282A"/>
    <w:rsid w:val="000E3240"/>
    <w:rsid w:val="000F2216"/>
    <w:rsid w:val="000F3617"/>
    <w:rsid w:val="000F7DB7"/>
    <w:rsid w:val="00102BE6"/>
    <w:rsid w:val="00102CAD"/>
    <w:rsid w:val="00110041"/>
    <w:rsid w:val="00120C80"/>
    <w:rsid w:val="00123C69"/>
    <w:rsid w:val="001439A9"/>
    <w:rsid w:val="001461E4"/>
    <w:rsid w:val="0015086F"/>
    <w:rsid w:val="00151A74"/>
    <w:rsid w:val="00160D99"/>
    <w:rsid w:val="00174D64"/>
    <w:rsid w:val="001757B0"/>
    <w:rsid w:val="00180E53"/>
    <w:rsid w:val="001811AB"/>
    <w:rsid w:val="00182C9B"/>
    <w:rsid w:val="001A1661"/>
    <w:rsid w:val="001B2242"/>
    <w:rsid w:val="001C6F91"/>
    <w:rsid w:val="001D33BD"/>
    <w:rsid w:val="001D36B4"/>
    <w:rsid w:val="001D3B68"/>
    <w:rsid w:val="001E0283"/>
    <w:rsid w:val="001E1815"/>
    <w:rsid w:val="001F1A53"/>
    <w:rsid w:val="001F29F5"/>
    <w:rsid w:val="002037D5"/>
    <w:rsid w:val="0020588F"/>
    <w:rsid w:val="00210234"/>
    <w:rsid w:val="00220CA6"/>
    <w:rsid w:val="0022779E"/>
    <w:rsid w:val="00227A9A"/>
    <w:rsid w:val="00243714"/>
    <w:rsid w:val="0025445F"/>
    <w:rsid w:val="00275FE2"/>
    <w:rsid w:val="00283A1D"/>
    <w:rsid w:val="002862A8"/>
    <w:rsid w:val="002A5B84"/>
    <w:rsid w:val="002B2F98"/>
    <w:rsid w:val="002B72AA"/>
    <w:rsid w:val="002D0C53"/>
    <w:rsid w:val="002D4DF7"/>
    <w:rsid w:val="002D6DE9"/>
    <w:rsid w:val="002F10C4"/>
    <w:rsid w:val="002F1414"/>
    <w:rsid w:val="002F7D73"/>
    <w:rsid w:val="0030302C"/>
    <w:rsid w:val="0030448C"/>
    <w:rsid w:val="00305238"/>
    <w:rsid w:val="003109D2"/>
    <w:rsid w:val="003274D3"/>
    <w:rsid w:val="00337321"/>
    <w:rsid w:val="00342415"/>
    <w:rsid w:val="003425C0"/>
    <w:rsid w:val="00343139"/>
    <w:rsid w:val="00353463"/>
    <w:rsid w:val="0035364B"/>
    <w:rsid w:val="003562F3"/>
    <w:rsid w:val="00393075"/>
    <w:rsid w:val="003B55E1"/>
    <w:rsid w:val="003B63E8"/>
    <w:rsid w:val="003C33D8"/>
    <w:rsid w:val="003C7573"/>
    <w:rsid w:val="003D7E5C"/>
    <w:rsid w:val="003E7A73"/>
    <w:rsid w:val="00434BE5"/>
    <w:rsid w:val="00441CA3"/>
    <w:rsid w:val="004456E4"/>
    <w:rsid w:val="00460053"/>
    <w:rsid w:val="004724E4"/>
    <w:rsid w:val="00487E57"/>
    <w:rsid w:val="00491490"/>
    <w:rsid w:val="004969FA"/>
    <w:rsid w:val="004B4AF5"/>
    <w:rsid w:val="004C73C7"/>
    <w:rsid w:val="004D3BB9"/>
    <w:rsid w:val="004D4D7C"/>
    <w:rsid w:val="004D5AE6"/>
    <w:rsid w:val="004E4C6C"/>
    <w:rsid w:val="004E5EB5"/>
    <w:rsid w:val="004F580D"/>
    <w:rsid w:val="00510375"/>
    <w:rsid w:val="00532257"/>
    <w:rsid w:val="00536590"/>
    <w:rsid w:val="00550A01"/>
    <w:rsid w:val="0056074C"/>
    <w:rsid w:val="00564DEE"/>
    <w:rsid w:val="0057441E"/>
    <w:rsid w:val="00581300"/>
    <w:rsid w:val="0059331C"/>
    <w:rsid w:val="005A0919"/>
    <w:rsid w:val="005A1875"/>
    <w:rsid w:val="005A5959"/>
    <w:rsid w:val="005B2563"/>
    <w:rsid w:val="005B5002"/>
    <w:rsid w:val="005C1E53"/>
    <w:rsid w:val="005D0AF6"/>
    <w:rsid w:val="005D3D5D"/>
    <w:rsid w:val="005D6D05"/>
    <w:rsid w:val="005E09E0"/>
    <w:rsid w:val="005F1030"/>
    <w:rsid w:val="00601DB1"/>
    <w:rsid w:val="00602967"/>
    <w:rsid w:val="0060638A"/>
    <w:rsid w:val="00610243"/>
    <w:rsid w:val="00624A6F"/>
    <w:rsid w:val="00632525"/>
    <w:rsid w:val="00634B3D"/>
    <w:rsid w:val="006407C5"/>
    <w:rsid w:val="0064244C"/>
    <w:rsid w:val="006450D5"/>
    <w:rsid w:val="00654AA1"/>
    <w:rsid w:val="00654D63"/>
    <w:rsid w:val="00664D7A"/>
    <w:rsid w:val="00665809"/>
    <w:rsid w:val="006949F2"/>
    <w:rsid w:val="006A6924"/>
    <w:rsid w:val="006C472C"/>
    <w:rsid w:val="006D1E4B"/>
    <w:rsid w:val="006D683A"/>
    <w:rsid w:val="006F0C24"/>
    <w:rsid w:val="00701906"/>
    <w:rsid w:val="00712CAA"/>
    <w:rsid w:val="00715435"/>
    <w:rsid w:val="00716A8B"/>
    <w:rsid w:val="00741050"/>
    <w:rsid w:val="007412FC"/>
    <w:rsid w:val="0075074E"/>
    <w:rsid w:val="00754C6D"/>
    <w:rsid w:val="00755096"/>
    <w:rsid w:val="00762D75"/>
    <w:rsid w:val="007652F3"/>
    <w:rsid w:val="0076713C"/>
    <w:rsid w:val="00787F70"/>
    <w:rsid w:val="007A34A3"/>
    <w:rsid w:val="007A405E"/>
    <w:rsid w:val="007A482B"/>
    <w:rsid w:val="007A76DE"/>
    <w:rsid w:val="007B3336"/>
    <w:rsid w:val="007B3FC0"/>
    <w:rsid w:val="007B4ECF"/>
    <w:rsid w:val="007C5AFB"/>
    <w:rsid w:val="007D2038"/>
    <w:rsid w:val="007E6077"/>
    <w:rsid w:val="007F23A8"/>
    <w:rsid w:val="007F3E98"/>
    <w:rsid w:val="00806575"/>
    <w:rsid w:val="00812DE4"/>
    <w:rsid w:val="00814766"/>
    <w:rsid w:val="00821C16"/>
    <w:rsid w:val="00830950"/>
    <w:rsid w:val="00834AAC"/>
    <w:rsid w:val="00834ECD"/>
    <w:rsid w:val="00837B12"/>
    <w:rsid w:val="00853CA9"/>
    <w:rsid w:val="0086008A"/>
    <w:rsid w:val="00872145"/>
    <w:rsid w:val="00872E36"/>
    <w:rsid w:val="00880595"/>
    <w:rsid w:val="00882652"/>
    <w:rsid w:val="0088561C"/>
    <w:rsid w:val="00890813"/>
    <w:rsid w:val="00895E92"/>
    <w:rsid w:val="008970E4"/>
    <w:rsid w:val="008A3507"/>
    <w:rsid w:val="008A3A1D"/>
    <w:rsid w:val="008A480C"/>
    <w:rsid w:val="008B0731"/>
    <w:rsid w:val="008C12C8"/>
    <w:rsid w:val="008C25E6"/>
    <w:rsid w:val="008C3E90"/>
    <w:rsid w:val="008C6ADE"/>
    <w:rsid w:val="008C766F"/>
    <w:rsid w:val="008D4AF8"/>
    <w:rsid w:val="008E4286"/>
    <w:rsid w:val="008E7DC0"/>
    <w:rsid w:val="008F66BF"/>
    <w:rsid w:val="0091723D"/>
    <w:rsid w:val="00917386"/>
    <w:rsid w:val="00924BCD"/>
    <w:rsid w:val="009402FD"/>
    <w:rsid w:val="00942A24"/>
    <w:rsid w:val="009500F0"/>
    <w:rsid w:val="0095398D"/>
    <w:rsid w:val="00960F09"/>
    <w:rsid w:val="0096399F"/>
    <w:rsid w:val="009641A0"/>
    <w:rsid w:val="0096575E"/>
    <w:rsid w:val="00977825"/>
    <w:rsid w:val="009825AD"/>
    <w:rsid w:val="0098422C"/>
    <w:rsid w:val="009852BD"/>
    <w:rsid w:val="009A5430"/>
    <w:rsid w:val="009D415A"/>
    <w:rsid w:val="009D46EF"/>
    <w:rsid w:val="009E2A2C"/>
    <w:rsid w:val="009F1A60"/>
    <w:rsid w:val="00A05391"/>
    <w:rsid w:val="00A076B0"/>
    <w:rsid w:val="00A245D3"/>
    <w:rsid w:val="00A24FCB"/>
    <w:rsid w:val="00A264C1"/>
    <w:rsid w:val="00A317A9"/>
    <w:rsid w:val="00A37E30"/>
    <w:rsid w:val="00A535CE"/>
    <w:rsid w:val="00A617E1"/>
    <w:rsid w:val="00A8122A"/>
    <w:rsid w:val="00A81E6E"/>
    <w:rsid w:val="00A84389"/>
    <w:rsid w:val="00A9257F"/>
    <w:rsid w:val="00AB042B"/>
    <w:rsid w:val="00AB6405"/>
    <w:rsid w:val="00AB7FB5"/>
    <w:rsid w:val="00AC193D"/>
    <w:rsid w:val="00AE09A4"/>
    <w:rsid w:val="00AE215D"/>
    <w:rsid w:val="00AF6FA0"/>
    <w:rsid w:val="00B00598"/>
    <w:rsid w:val="00B05A80"/>
    <w:rsid w:val="00B137D9"/>
    <w:rsid w:val="00B16D95"/>
    <w:rsid w:val="00B20316"/>
    <w:rsid w:val="00B203FC"/>
    <w:rsid w:val="00B32F74"/>
    <w:rsid w:val="00B34E3C"/>
    <w:rsid w:val="00B40D20"/>
    <w:rsid w:val="00B41523"/>
    <w:rsid w:val="00B4348B"/>
    <w:rsid w:val="00B46758"/>
    <w:rsid w:val="00B51369"/>
    <w:rsid w:val="00B60456"/>
    <w:rsid w:val="00B62597"/>
    <w:rsid w:val="00B8128D"/>
    <w:rsid w:val="00B824C0"/>
    <w:rsid w:val="00B83FBB"/>
    <w:rsid w:val="00B86CD5"/>
    <w:rsid w:val="00BA2A0C"/>
    <w:rsid w:val="00BA6146"/>
    <w:rsid w:val="00BB3866"/>
    <w:rsid w:val="00BB531B"/>
    <w:rsid w:val="00BC6ABB"/>
    <w:rsid w:val="00BD037A"/>
    <w:rsid w:val="00BD3607"/>
    <w:rsid w:val="00BE4210"/>
    <w:rsid w:val="00BF331B"/>
    <w:rsid w:val="00BF43FA"/>
    <w:rsid w:val="00BF63BE"/>
    <w:rsid w:val="00C00749"/>
    <w:rsid w:val="00C008E9"/>
    <w:rsid w:val="00C03133"/>
    <w:rsid w:val="00C06580"/>
    <w:rsid w:val="00C10209"/>
    <w:rsid w:val="00C37FCE"/>
    <w:rsid w:val="00C439EC"/>
    <w:rsid w:val="00C57EBC"/>
    <w:rsid w:val="00C6304B"/>
    <w:rsid w:val="00C72168"/>
    <w:rsid w:val="00C74C48"/>
    <w:rsid w:val="00C82725"/>
    <w:rsid w:val="00CA49B9"/>
    <w:rsid w:val="00CA7B62"/>
    <w:rsid w:val="00CC1B47"/>
    <w:rsid w:val="00CC26DC"/>
    <w:rsid w:val="00CC6523"/>
    <w:rsid w:val="00CF1DC9"/>
    <w:rsid w:val="00D0016D"/>
    <w:rsid w:val="00D07F5F"/>
    <w:rsid w:val="00D136EA"/>
    <w:rsid w:val="00D251ED"/>
    <w:rsid w:val="00D267EF"/>
    <w:rsid w:val="00D31FAC"/>
    <w:rsid w:val="00D3502E"/>
    <w:rsid w:val="00D35936"/>
    <w:rsid w:val="00D42353"/>
    <w:rsid w:val="00D61AE2"/>
    <w:rsid w:val="00D6742F"/>
    <w:rsid w:val="00D8016A"/>
    <w:rsid w:val="00D81822"/>
    <w:rsid w:val="00D86298"/>
    <w:rsid w:val="00D87424"/>
    <w:rsid w:val="00D95949"/>
    <w:rsid w:val="00D95E29"/>
    <w:rsid w:val="00DA0658"/>
    <w:rsid w:val="00DB29E9"/>
    <w:rsid w:val="00DC560C"/>
    <w:rsid w:val="00DC5D02"/>
    <w:rsid w:val="00DE01FF"/>
    <w:rsid w:val="00DE3383"/>
    <w:rsid w:val="00DE34CF"/>
    <w:rsid w:val="00DF4538"/>
    <w:rsid w:val="00DF4E9B"/>
    <w:rsid w:val="00E10857"/>
    <w:rsid w:val="00E12F34"/>
    <w:rsid w:val="00E2171F"/>
    <w:rsid w:val="00E4378D"/>
    <w:rsid w:val="00E57BB8"/>
    <w:rsid w:val="00E64372"/>
    <w:rsid w:val="00E700C3"/>
    <w:rsid w:val="00E81E20"/>
    <w:rsid w:val="00E86B7F"/>
    <w:rsid w:val="00EA07B5"/>
    <w:rsid w:val="00EB68B0"/>
    <w:rsid w:val="00F03D4A"/>
    <w:rsid w:val="00F0502B"/>
    <w:rsid w:val="00F075CF"/>
    <w:rsid w:val="00F24F3A"/>
    <w:rsid w:val="00F3674E"/>
    <w:rsid w:val="00F4190F"/>
    <w:rsid w:val="00F501D3"/>
    <w:rsid w:val="00F65881"/>
    <w:rsid w:val="00F77151"/>
    <w:rsid w:val="00F81DC3"/>
    <w:rsid w:val="00FC2B9A"/>
    <w:rsid w:val="00FD63CC"/>
    <w:rsid w:val="00FE4974"/>
    <w:rsid w:val="00FE5D37"/>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2BE8-7EDF-4ECC-865A-4690AFB9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16</cp:revision>
  <cp:lastPrinted>2016-01-20T18:27:00Z</cp:lastPrinted>
  <dcterms:created xsi:type="dcterms:W3CDTF">2016-06-16T17:51:00Z</dcterms:created>
  <dcterms:modified xsi:type="dcterms:W3CDTF">2016-06-24T14:19:00Z</dcterms:modified>
</cp:coreProperties>
</file>