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8E23" w14:textId="77777777" w:rsidR="00B62597" w:rsidRPr="00B62597" w:rsidRDefault="008E1149" w:rsidP="00755096">
      <w:pPr>
        <w:pStyle w:val="MeetingDetails"/>
      </w:pPr>
      <w:r>
        <w:t xml:space="preserve">Markets &amp; Reliability Committee </w:t>
      </w:r>
    </w:p>
    <w:p w14:paraId="4012B2C0" w14:textId="77777777" w:rsidR="00B62597" w:rsidRPr="00B62597" w:rsidRDefault="008E1149" w:rsidP="00755096">
      <w:pPr>
        <w:pStyle w:val="MeetingDetails"/>
      </w:pPr>
      <w:proofErr w:type="spellStart"/>
      <w:r>
        <w:t>Webex</w:t>
      </w:r>
      <w:proofErr w:type="spellEnd"/>
      <w:r>
        <w:t xml:space="preserve"> Only </w:t>
      </w:r>
    </w:p>
    <w:p w14:paraId="28604804" w14:textId="44BB9773" w:rsidR="00B62597" w:rsidRPr="00B62597" w:rsidRDefault="00670667" w:rsidP="00755096">
      <w:pPr>
        <w:pStyle w:val="MeetingDetails"/>
      </w:pPr>
      <w:r>
        <w:t>January 26</w:t>
      </w:r>
      <w:r w:rsidR="00EA1452">
        <w:t xml:space="preserve">, </w:t>
      </w:r>
      <w:r w:rsidR="000D654E">
        <w:t>202</w:t>
      </w:r>
      <w:r>
        <w:t>2</w:t>
      </w:r>
    </w:p>
    <w:p w14:paraId="10B79A3F" w14:textId="531CBA2C" w:rsidR="00B62597" w:rsidRDefault="008E1149" w:rsidP="00755096">
      <w:pPr>
        <w:pStyle w:val="MeetingDetails"/>
      </w:pPr>
      <w:r>
        <w:t>9:00 a.m</w:t>
      </w:r>
      <w:r w:rsidR="00755096">
        <w:t>.</w:t>
      </w:r>
      <w:r>
        <w:t xml:space="preserve"> </w:t>
      </w:r>
      <w:r w:rsidRPr="00A82517">
        <w:t>–</w:t>
      </w:r>
      <w:r w:rsidR="00670667">
        <w:t xml:space="preserve"> </w:t>
      </w:r>
      <w:r w:rsidR="00BB06EE">
        <w:rPr>
          <w:color w:val="FF0000"/>
        </w:rPr>
        <w:t>12:30</w:t>
      </w:r>
      <w:r w:rsidR="003552F3" w:rsidRPr="00BB06EE">
        <w:rPr>
          <w:color w:val="FF0000"/>
        </w:rPr>
        <w:t xml:space="preserve"> </w:t>
      </w:r>
      <w:r w:rsidR="003552F3">
        <w:t>p</w:t>
      </w:r>
      <w:r w:rsidR="007B3881" w:rsidRPr="00A82517">
        <w:t>.m.</w:t>
      </w:r>
      <w:r w:rsidRPr="006E57BF">
        <w:t xml:space="preserve"> </w:t>
      </w:r>
      <w:r w:rsidR="0088561C" w:rsidRPr="006E57BF">
        <w:t>EPT</w:t>
      </w:r>
    </w:p>
    <w:p w14:paraId="6EA51FBA" w14:textId="77777777" w:rsidR="008E1149" w:rsidRPr="003D5D3D" w:rsidRDefault="008E1149"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 xml:space="preserve">*Operator assisted phone lines </w:t>
      </w:r>
      <w:proofErr w:type="gramStart"/>
      <w:r w:rsidRPr="003D5D3D">
        <w:rPr>
          <w:rFonts w:ascii="Arial Narrow" w:eastAsia="Times New Roman" w:hAnsi="Arial Narrow" w:cs="Times New Roman"/>
          <w:b/>
          <w:i/>
          <w:color w:val="FF0000"/>
          <w:sz w:val="24"/>
          <w:szCs w:val="20"/>
        </w:rPr>
        <w:t>will be open</w:t>
      </w:r>
      <w:r>
        <w:rPr>
          <w:rFonts w:ascii="Arial Narrow" w:eastAsia="Times New Roman" w:hAnsi="Arial Narrow" w:cs="Times New Roman"/>
          <w:b/>
          <w:i/>
          <w:color w:val="FF0000"/>
          <w:sz w:val="24"/>
          <w:szCs w:val="20"/>
        </w:rPr>
        <w:t>ed</w:t>
      </w:r>
      <w:proofErr w:type="gramEnd"/>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 xml:space="preserve">takeholders </w:t>
      </w:r>
      <w:proofErr w:type="gramStart"/>
      <w:r w:rsidRPr="003D5D3D">
        <w:rPr>
          <w:rFonts w:ascii="Arial Narrow" w:eastAsia="Times New Roman" w:hAnsi="Arial Narrow" w:cs="Times New Roman"/>
          <w:b/>
          <w:i/>
          <w:color w:val="FF0000"/>
          <w:sz w:val="24"/>
          <w:szCs w:val="20"/>
        </w:rPr>
        <w:t>are asked</w:t>
      </w:r>
      <w:proofErr w:type="gramEnd"/>
      <w:r w:rsidRPr="003D5D3D">
        <w:rPr>
          <w:rFonts w:ascii="Arial Narrow" w:eastAsia="Times New Roman" w:hAnsi="Arial Narrow" w:cs="Times New Roman"/>
          <w:b/>
          <w:i/>
          <w:color w:val="FF0000"/>
          <w:sz w:val="24"/>
          <w:szCs w:val="20"/>
        </w:rPr>
        <w:t xml:space="preserve"> to connect early to allow additional time for operator queue processing</w:t>
      </w:r>
      <w:r>
        <w:rPr>
          <w:rFonts w:ascii="Arial Narrow" w:eastAsia="Times New Roman" w:hAnsi="Arial Narrow" w:cs="Times New Roman"/>
          <w:b/>
          <w:i/>
          <w:color w:val="FF0000"/>
          <w:sz w:val="24"/>
          <w:szCs w:val="20"/>
        </w:rPr>
        <w:t xml:space="preserve">. </w:t>
      </w:r>
    </w:p>
    <w:p w14:paraId="4FBF0F4A" w14:textId="05445EB9" w:rsidR="00B62597" w:rsidRPr="00B62597" w:rsidRDefault="002B2F98" w:rsidP="009F52D5">
      <w:pPr>
        <w:pStyle w:val="PrimaryHeading"/>
        <w:rPr>
          <w:caps/>
        </w:rPr>
      </w:pPr>
      <w:bookmarkStart w:id="0" w:name="OLE_LINK5"/>
      <w:bookmarkStart w:id="1" w:name="OLE_LINK3"/>
      <w:r>
        <w:t>Administration (</w:t>
      </w:r>
      <w:r w:rsidR="008E1149">
        <w:t>9</w:t>
      </w:r>
      <w:r>
        <w:t>:</w:t>
      </w:r>
      <w:r w:rsidR="008E1149">
        <w:t>00-9</w:t>
      </w:r>
      <w:r w:rsidR="00A0600B">
        <w:t>:15</w:t>
      </w:r>
      <w:r w:rsidR="00B62597" w:rsidRPr="00B62597">
        <w:t>)</w:t>
      </w:r>
    </w:p>
    <w:bookmarkEnd w:id="0"/>
    <w:bookmarkEnd w:id="1"/>
    <w:p w14:paraId="6FBA794C" w14:textId="43E69DCF" w:rsidR="008E1149" w:rsidRDefault="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14:paraId="0140DDB4" w14:textId="3D17A40B" w:rsidR="00A0600B" w:rsidRPr="00A0600B" w:rsidRDefault="00A0600B" w:rsidP="008E1149">
      <w:pPr>
        <w:pStyle w:val="ListSubhead1"/>
        <w:numPr>
          <w:ilvl w:val="0"/>
          <w:numId w:val="0"/>
        </w:numPr>
        <w:ind w:left="360"/>
        <w:rPr>
          <w:b w:val="0"/>
        </w:rPr>
      </w:pPr>
      <w:r w:rsidRPr="00A0600B">
        <w:rPr>
          <w:b w:val="0"/>
        </w:rPr>
        <w:t xml:space="preserve">Amanda Egan will provide an update on the </w:t>
      </w:r>
      <w:r w:rsidR="003379C4">
        <w:rPr>
          <w:b w:val="0"/>
        </w:rPr>
        <w:t xml:space="preserve">need for voting members to update their browser’s transport layer security (TLS) version due to weak encryption </w:t>
      </w:r>
      <w:r w:rsidRPr="00A0600B">
        <w:rPr>
          <w:b w:val="0"/>
        </w:rPr>
        <w:t>a</w:t>
      </w:r>
      <w:bookmarkStart w:id="2" w:name="_GoBack"/>
      <w:bookmarkEnd w:id="2"/>
      <w:r w:rsidRPr="00A0600B">
        <w:rPr>
          <w:b w:val="0"/>
        </w:rPr>
        <w:t>nd its impact to the Voting Application.</w:t>
      </w:r>
    </w:p>
    <w:p w14:paraId="5FCC5CA2" w14:textId="460B476E" w:rsidR="008E1149" w:rsidRPr="00DB29E9" w:rsidRDefault="00A0600B" w:rsidP="008E1149">
      <w:pPr>
        <w:pStyle w:val="PrimaryHeading"/>
        <w:spacing w:before="120" w:after="200"/>
      </w:pPr>
      <w:r>
        <w:t>Consent Agenda (9:1</w:t>
      </w:r>
      <w:r w:rsidR="008E1149">
        <w:t>5-9:</w:t>
      </w:r>
      <w:r>
        <w:t>2</w:t>
      </w:r>
      <w:r w:rsidR="008E1149">
        <w:t>0)</w:t>
      </w:r>
    </w:p>
    <w:p w14:paraId="3E0A8ECA" w14:textId="7B962FAC" w:rsidR="008E1149" w:rsidRPr="00D54FA8" w:rsidRDefault="008E1149" w:rsidP="00F339E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670667">
        <w:rPr>
          <w:szCs w:val="24"/>
        </w:rPr>
        <w:t>December 15</w:t>
      </w:r>
      <w:r w:rsidR="00620040">
        <w:rPr>
          <w:szCs w:val="24"/>
        </w:rPr>
        <w:t xml:space="preserve">, </w:t>
      </w:r>
      <w:r w:rsidRPr="00E01E4B">
        <w:rPr>
          <w:szCs w:val="24"/>
        </w:rPr>
        <w:t>2021 meeting of the Markets and Reliability Committee (MRC).</w:t>
      </w:r>
    </w:p>
    <w:p w14:paraId="4BAFDB69" w14:textId="64A20B54" w:rsidR="00D54FA8" w:rsidRPr="00D54FA8" w:rsidRDefault="00030010" w:rsidP="001814CC">
      <w:pPr>
        <w:pStyle w:val="SecondaryHeading-Numbered"/>
        <w:numPr>
          <w:ilvl w:val="0"/>
          <w:numId w:val="3"/>
        </w:numPr>
        <w:spacing w:before="120"/>
        <w:rPr>
          <w:b/>
          <w:szCs w:val="24"/>
          <w:u w:val="single"/>
        </w:rPr>
      </w:pPr>
      <w:r w:rsidRPr="00030010">
        <w:rPr>
          <w:b/>
          <w:szCs w:val="24"/>
          <w:u w:val="single"/>
        </w:rPr>
        <w:t>Endorse</w:t>
      </w:r>
      <w:r w:rsidRPr="00030010">
        <w:rPr>
          <w:szCs w:val="24"/>
        </w:rPr>
        <w:t xml:space="preserve"> </w:t>
      </w:r>
      <w:r>
        <w:rPr>
          <w:szCs w:val="24"/>
        </w:rPr>
        <w:t>p</w:t>
      </w:r>
      <w:r w:rsidR="00D54FA8" w:rsidRPr="00D54FA8">
        <w:rPr>
          <w:szCs w:val="24"/>
        </w:rPr>
        <w:t xml:space="preserve">roposed revisions to Manual 38: Operations Planning resulting from its periodic review. </w:t>
      </w:r>
    </w:p>
    <w:p w14:paraId="06315EBF" w14:textId="0DA2037B" w:rsidR="00E15F1C" w:rsidRPr="00E15F1C" w:rsidRDefault="006C472C" w:rsidP="00E15F1C">
      <w:pPr>
        <w:pStyle w:val="PrimaryHeading"/>
        <w:rPr>
          <w:b w:val="0"/>
        </w:rPr>
      </w:pPr>
      <w:r>
        <w:t>E</w:t>
      </w:r>
      <w:r w:rsidR="00E15F1C">
        <w:t>ndors</w:t>
      </w:r>
      <w:r w:rsidR="00632525">
        <w:t>ements</w:t>
      </w:r>
      <w:r w:rsidR="008E1149">
        <w:t xml:space="preserve"> (</w:t>
      </w:r>
      <w:r w:rsidR="00A0600B">
        <w:t>9:2</w:t>
      </w:r>
      <w:r w:rsidR="006D5A7D">
        <w:t>0-</w:t>
      </w:r>
      <w:r w:rsidR="00B43F08">
        <w:t>10:</w:t>
      </w:r>
      <w:r w:rsidR="00A0600B">
        <w:t>2</w:t>
      </w:r>
      <w:r w:rsidR="00B43F08">
        <w:t>0</w:t>
      </w:r>
      <w:r w:rsidR="001D3B68" w:rsidRPr="00FB3ECC">
        <w:t>)</w:t>
      </w:r>
    </w:p>
    <w:p w14:paraId="2A583977" w14:textId="220F5107" w:rsidR="005A50B4" w:rsidRPr="005A50B4" w:rsidRDefault="005A50B4" w:rsidP="005A50B4">
      <w:pPr>
        <w:pStyle w:val="SecondaryHeading-Numbered"/>
        <w:numPr>
          <w:ilvl w:val="0"/>
          <w:numId w:val="4"/>
        </w:numPr>
        <w:spacing w:before="120"/>
        <w:rPr>
          <w:u w:val="single"/>
        </w:rPr>
      </w:pPr>
      <w:r w:rsidRPr="005A50B4">
        <w:rPr>
          <w:u w:val="single"/>
        </w:rPr>
        <w:t>Enhancements to Dead Bus Replacement Logic (</w:t>
      </w:r>
      <w:r w:rsidR="006F0D08">
        <w:rPr>
          <w:u w:val="single"/>
        </w:rPr>
        <w:t>9:20-9:35</w:t>
      </w:r>
      <w:r w:rsidRPr="005A50B4">
        <w:rPr>
          <w:u w:val="single"/>
        </w:rPr>
        <w:t>)</w:t>
      </w:r>
    </w:p>
    <w:p w14:paraId="5A5114AE" w14:textId="36B24A97" w:rsidR="005A50B4" w:rsidRDefault="005A50B4" w:rsidP="005A50B4">
      <w:pPr>
        <w:pStyle w:val="SecondaryHeading-Numbered"/>
        <w:spacing w:before="120"/>
        <w:ind w:left="360"/>
        <w:rPr>
          <w:szCs w:val="24"/>
        </w:rPr>
      </w:pPr>
      <w:r w:rsidRPr="007F096A">
        <w:rPr>
          <w:szCs w:val="24"/>
        </w:rPr>
        <w:t xml:space="preserve">Vijay Shah will </w:t>
      </w:r>
      <w:r>
        <w:rPr>
          <w:szCs w:val="24"/>
        </w:rPr>
        <w:t>review</w:t>
      </w:r>
      <w:r w:rsidRPr="007F096A">
        <w:rPr>
          <w:szCs w:val="24"/>
        </w:rPr>
        <w:t xml:space="preserve"> conforming revisions to Manual 11: Energy and Ancillary Services Market Operations address</w:t>
      </w:r>
      <w:r>
        <w:rPr>
          <w:szCs w:val="24"/>
        </w:rPr>
        <w:t>ing</w:t>
      </w:r>
      <w:r w:rsidRPr="007F096A">
        <w:rPr>
          <w:szCs w:val="24"/>
        </w:rPr>
        <w:t xml:space="preserve"> enhancements to the Dead Bus Replacement logic for assigning prices to de-energized pricing nodes. </w:t>
      </w:r>
      <w:r>
        <w:rPr>
          <w:szCs w:val="24"/>
        </w:rPr>
        <w:t xml:space="preserve"> </w:t>
      </w:r>
      <w:r w:rsidRPr="005A50B4">
        <w:rPr>
          <w:b/>
          <w:szCs w:val="24"/>
        </w:rPr>
        <w:t xml:space="preserve">The committee </w:t>
      </w:r>
      <w:proofErr w:type="gramStart"/>
      <w:r w:rsidRPr="005A50B4">
        <w:rPr>
          <w:b/>
          <w:szCs w:val="24"/>
        </w:rPr>
        <w:t>will be asked</w:t>
      </w:r>
      <w:proofErr w:type="gramEnd"/>
      <w:r w:rsidRPr="005A50B4">
        <w:rPr>
          <w:b/>
          <w:szCs w:val="24"/>
        </w:rPr>
        <w:t xml:space="preserve"> to endorse the proposed revisions to Manual 11:  Energy and Ancillary Services Market</w:t>
      </w:r>
      <w:r>
        <w:rPr>
          <w:b/>
          <w:szCs w:val="24"/>
        </w:rPr>
        <w:t xml:space="preserve"> Operations</w:t>
      </w:r>
      <w:r w:rsidRPr="007F096A">
        <w:rPr>
          <w:szCs w:val="24"/>
        </w:rPr>
        <w:t>.</w:t>
      </w:r>
    </w:p>
    <w:p w14:paraId="123A4DF7" w14:textId="713C06E9" w:rsidR="00D54FA8" w:rsidRPr="00CC04D7" w:rsidRDefault="00D54FA8" w:rsidP="00D54FA8">
      <w:pPr>
        <w:pStyle w:val="SecondaryHeading-Numbered"/>
        <w:numPr>
          <w:ilvl w:val="0"/>
          <w:numId w:val="4"/>
        </w:numPr>
        <w:spacing w:before="120"/>
        <w:rPr>
          <w:u w:val="single"/>
        </w:rPr>
      </w:pPr>
      <w:r w:rsidRPr="00CC04D7">
        <w:rPr>
          <w:u w:val="single"/>
        </w:rPr>
        <w:t>Fuel Cost Policy Standards and Schedule 2 Penalties (</w:t>
      </w:r>
      <w:r w:rsidR="00030010">
        <w:rPr>
          <w:u w:val="single"/>
        </w:rPr>
        <w:t>9</w:t>
      </w:r>
      <w:r w:rsidR="006F0D08">
        <w:rPr>
          <w:u w:val="single"/>
        </w:rPr>
        <w:t>:35</w:t>
      </w:r>
      <w:r>
        <w:rPr>
          <w:u w:val="single"/>
        </w:rPr>
        <w:t>-</w:t>
      </w:r>
      <w:r w:rsidR="00030010">
        <w:rPr>
          <w:u w:val="single"/>
        </w:rPr>
        <w:t>9:</w:t>
      </w:r>
      <w:r w:rsidR="006F0D08">
        <w:rPr>
          <w:u w:val="single"/>
        </w:rPr>
        <w:t>50</w:t>
      </w:r>
      <w:r w:rsidRPr="00CC04D7">
        <w:rPr>
          <w:u w:val="single"/>
        </w:rPr>
        <w:t>)</w:t>
      </w:r>
    </w:p>
    <w:p w14:paraId="61CDC675" w14:textId="25714F9B" w:rsidR="00D54FA8" w:rsidRDefault="00D54FA8" w:rsidP="00D54FA8">
      <w:pPr>
        <w:pStyle w:val="ListSubhead1"/>
        <w:numPr>
          <w:ilvl w:val="0"/>
          <w:numId w:val="0"/>
        </w:numPr>
        <w:ind w:left="360"/>
        <w:contextualSpacing/>
        <w:rPr>
          <w:b w:val="0"/>
          <w:szCs w:val="24"/>
        </w:rPr>
      </w:pPr>
      <w:r w:rsidRPr="00CC04D7">
        <w:rPr>
          <w:b w:val="0"/>
        </w:rPr>
        <w:t>Melissa Pilong will review the PJM/IMM Package elaborating upon and addressing clarifications to Fuel Cost Policy s</w:t>
      </w:r>
      <w:r>
        <w:rPr>
          <w:b w:val="0"/>
        </w:rPr>
        <w:t>tandards and Schedule 2 Penalty revisions</w:t>
      </w:r>
      <w:r w:rsidRPr="00CC04D7">
        <w:rPr>
          <w:b w:val="0"/>
        </w:rPr>
        <w:t xml:space="preserve">. </w:t>
      </w:r>
      <w:r>
        <w:rPr>
          <w:b w:val="0"/>
        </w:rPr>
        <w:t xml:space="preserve"> </w:t>
      </w:r>
      <w:r w:rsidRPr="00D54FA8">
        <w:rPr>
          <w:szCs w:val="24"/>
        </w:rPr>
        <w:t xml:space="preserve">The committee </w:t>
      </w:r>
      <w:proofErr w:type="gramStart"/>
      <w:r w:rsidRPr="00D54FA8">
        <w:rPr>
          <w:szCs w:val="24"/>
        </w:rPr>
        <w:t>will be asked</w:t>
      </w:r>
      <w:proofErr w:type="gramEnd"/>
      <w:r w:rsidRPr="00D54FA8">
        <w:rPr>
          <w:szCs w:val="24"/>
        </w:rPr>
        <w:t xml:space="preserve"> to endorse the proposed solution and corresponding </w:t>
      </w:r>
      <w:r w:rsidR="00030010">
        <w:rPr>
          <w:szCs w:val="24"/>
        </w:rPr>
        <w:t xml:space="preserve">revisions to </w:t>
      </w:r>
      <w:r w:rsidR="00030010">
        <w:t xml:space="preserve">Manual 15: Cost Development Guidelines </w:t>
      </w:r>
      <w:r w:rsidRPr="00D54FA8">
        <w:rPr>
          <w:szCs w:val="24"/>
        </w:rPr>
        <w:t xml:space="preserve">and </w:t>
      </w:r>
      <w:r w:rsidR="00030010">
        <w:rPr>
          <w:szCs w:val="24"/>
        </w:rPr>
        <w:t>the Operating Agreement (</w:t>
      </w:r>
      <w:r w:rsidRPr="00D54FA8">
        <w:rPr>
          <w:szCs w:val="24"/>
        </w:rPr>
        <w:t>OA</w:t>
      </w:r>
      <w:r w:rsidR="00030010">
        <w:rPr>
          <w:szCs w:val="24"/>
        </w:rPr>
        <w:t>)</w:t>
      </w:r>
      <w:r w:rsidRPr="00D54FA8">
        <w:rPr>
          <w:szCs w:val="24"/>
        </w:rPr>
        <w:t>.</w:t>
      </w:r>
    </w:p>
    <w:p w14:paraId="2D0BC2D1" w14:textId="1AA027DF" w:rsidR="005D110D" w:rsidRPr="005D110D" w:rsidRDefault="005D110D" w:rsidP="005D110D">
      <w:pPr>
        <w:pStyle w:val="SecondaryHeading-Numbered"/>
        <w:numPr>
          <w:ilvl w:val="0"/>
          <w:numId w:val="4"/>
        </w:numPr>
        <w:spacing w:before="120"/>
        <w:rPr>
          <w:u w:val="single"/>
        </w:rPr>
      </w:pPr>
      <w:r w:rsidRPr="005D110D">
        <w:rPr>
          <w:u w:val="single"/>
        </w:rPr>
        <w:t>Regulation for Virtual Combined Cycles (</w:t>
      </w:r>
      <w:r w:rsidR="00030010">
        <w:rPr>
          <w:u w:val="single"/>
        </w:rPr>
        <w:t>9:</w:t>
      </w:r>
      <w:r w:rsidR="001528BC">
        <w:rPr>
          <w:u w:val="single"/>
        </w:rPr>
        <w:t>50-10:1</w:t>
      </w:r>
      <w:r w:rsidR="00030010">
        <w:rPr>
          <w:u w:val="single"/>
        </w:rPr>
        <w:t>0</w:t>
      </w:r>
      <w:r w:rsidRPr="005D110D">
        <w:rPr>
          <w:u w:val="single"/>
        </w:rPr>
        <w:t xml:space="preserve">) </w:t>
      </w:r>
    </w:p>
    <w:p w14:paraId="7C51110A" w14:textId="062B7AD2" w:rsidR="003D7197" w:rsidRPr="00030010" w:rsidRDefault="005D110D" w:rsidP="006F0D08">
      <w:pPr>
        <w:pStyle w:val="ListSubhead1"/>
        <w:numPr>
          <w:ilvl w:val="0"/>
          <w:numId w:val="0"/>
        </w:numPr>
        <w:spacing w:after="0"/>
        <w:ind w:left="360"/>
        <w:contextualSpacing/>
        <w:rPr>
          <w:b w:val="0"/>
        </w:rPr>
      </w:pPr>
      <w:r w:rsidRPr="006F0D08">
        <w:rPr>
          <w:b w:val="0"/>
        </w:rPr>
        <w:t xml:space="preserve">Michael Olaleye will review the proposed solution addressing Regulation for Virtual Combined Cycles.  </w:t>
      </w:r>
      <w:r w:rsidRPr="008F614F">
        <w:t xml:space="preserve">The committee </w:t>
      </w:r>
      <w:proofErr w:type="gramStart"/>
      <w:r w:rsidRPr="008F614F">
        <w:t>will be asked</w:t>
      </w:r>
      <w:proofErr w:type="gramEnd"/>
      <w:r w:rsidRPr="008F614F">
        <w:t xml:space="preserve"> to endorse the </w:t>
      </w:r>
      <w:r w:rsidR="00030010" w:rsidRPr="008F614F">
        <w:t>proposed solution</w:t>
      </w:r>
      <w:r w:rsidRPr="008F614F">
        <w:t xml:space="preserve"> </w:t>
      </w:r>
      <w:r w:rsidR="00EC35A5" w:rsidRPr="008F614F">
        <w:t xml:space="preserve">and corresponding revisions </w:t>
      </w:r>
      <w:r w:rsidR="00030010" w:rsidRPr="008F614F">
        <w:t>to M-12: Balancing Operations</w:t>
      </w:r>
      <w:r w:rsidRPr="008F614F">
        <w:t>.</w:t>
      </w:r>
      <w:r w:rsidRPr="006F0D08">
        <w:rPr>
          <w:b w:val="0"/>
        </w:rPr>
        <w:t xml:space="preserve">  </w:t>
      </w:r>
    </w:p>
    <w:p w14:paraId="63F81F92" w14:textId="6B3A236F" w:rsidR="005D110D" w:rsidRDefault="00BB06EE" w:rsidP="005D110D">
      <w:pPr>
        <w:ind w:left="360"/>
        <w:textAlignment w:val="center"/>
        <w:rPr>
          <w:rFonts w:ascii="Arial Narrow" w:hAnsi="Arial Narrow"/>
        </w:rPr>
      </w:pPr>
      <w:hyperlink r:id="rId8" w:history="1">
        <w:r w:rsidR="005D110D" w:rsidRPr="005D110D">
          <w:rPr>
            <w:rStyle w:val="Hyperlink"/>
            <w:rFonts w:ascii="Arial Narrow" w:hAnsi="Arial Narrow"/>
          </w:rPr>
          <w:t>Issue Tracking:  Regulation for Virtual Combined Cycles</w:t>
        </w:r>
      </w:hyperlink>
      <w:r w:rsidR="005D110D">
        <w:rPr>
          <w:rFonts w:ascii="Arial Narrow" w:hAnsi="Arial Narrow"/>
        </w:rPr>
        <w:t xml:space="preserve"> </w:t>
      </w:r>
    </w:p>
    <w:p w14:paraId="306E51F6" w14:textId="77777777" w:rsidR="001528BC" w:rsidRDefault="001528BC" w:rsidP="005D110D">
      <w:pPr>
        <w:ind w:left="360"/>
        <w:textAlignment w:val="center"/>
        <w:rPr>
          <w:rFonts w:ascii="Arial Narrow" w:hAnsi="Arial Narrow"/>
        </w:rPr>
      </w:pPr>
    </w:p>
    <w:p w14:paraId="0BAE0F64" w14:textId="6C78B514" w:rsidR="00ED169E" w:rsidRPr="001528BC" w:rsidRDefault="00ED169E" w:rsidP="001528BC">
      <w:pPr>
        <w:pStyle w:val="SecondaryHeading-Numbered"/>
        <w:numPr>
          <w:ilvl w:val="0"/>
          <w:numId w:val="4"/>
        </w:numPr>
        <w:tabs>
          <w:tab w:val="left" w:pos="7380"/>
        </w:tabs>
        <w:spacing w:before="120"/>
        <w:rPr>
          <w:szCs w:val="24"/>
          <w:u w:val="single"/>
        </w:rPr>
      </w:pPr>
      <w:r w:rsidRPr="001528BC">
        <w:rPr>
          <w:szCs w:val="24"/>
          <w:u w:val="single"/>
        </w:rPr>
        <w:lastRenderedPageBreak/>
        <w:t>Resource Adequacy Senior Task Force (RASTF) Issue Charge (</w:t>
      </w:r>
      <w:r w:rsidR="001528BC">
        <w:rPr>
          <w:szCs w:val="24"/>
          <w:u w:val="single"/>
        </w:rPr>
        <w:t>10:10-11:00</w:t>
      </w:r>
      <w:r w:rsidRPr="001528BC">
        <w:rPr>
          <w:szCs w:val="24"/>
          <w:u w:val="single"/>
        </w:rPr>
        <w:t>)</w:t>
      </w:r>
    </w:p>
    <w:p w14:paraId="6CF4C1FB" w14:textId="52DA0AB0" w:rsidR="00DD47B1" w:rsidRPr="001528BC" w:rsidRDefault="00ED169E" w:rsidP="001528BC">
      <w:pPr>
        <w:pStyle w:val="ListParagraph"/>
        <w:numPr>
          <w:ilvl w:val="0"/>
          <w:numId w:val="29"/>
        </w:numPr>
        <w:tabs>
          <w:tab w:val="left" w:pos="7380"/>
        </w:tabs>
        <w:spacing w:before="120" w:after="200"/>
        <w:textAlignment w:val="center"/>
        <w:rPr>
          <w:rFonts w:ascii="Arial Narrow" w:hAnsi="Arial Narrow"/>
          <w:sz w:val="24"/>
          <w:szCs w:val="24"/>
        </w:rPr>
      </w:pPr>
      <w:r w:rsidRPr="001528BC">
        <w:rPr>
          <w:rFonts w:ascii="Arial Narrow" w:hAnsi="Arial Narrow"/>
          <w:sz w:val="24"/>
          <w:szCs w:val="24"/>
        </w:rPr>
        <w:t xml:space="preserve">Alex </w:t>
      </w:r>
      <w:proofErr w:type="spellStart"/>
      <w:r w:rsidRPr="001528BC">
        <w:rPr>
          <w:rFonts w:ascii="Arial Narrow" w:hAnsi="Arial Narrow"/>
          <w:sz w:val="24"/>
          <w:szCs w:val="24"/>
        </w:rPr>
        <w:t>Scheirer</w:t>
      </w:r>
      <w:proofErr w:type="spellEnd"/>
      <w:r w:rsidRPr="001528BC">
        <w:rPr>
          <w:rFonts w:ascii="Arial Narrow" w:hAnsi="Arial Narrow"/>
          <w:sz w:val="24"/>
          <w:szCs w:val="24"/>
        </w:rPr>
        <w:t xml:space="preserve"> and Pat Bruno will review a proposed Issue Charge as endorsed by the RASTF.  </w:t>
      </w:r>
    </w:p>
    <w:p w14:paraId="0D7B20B1" w14:textId="47BE0272" w:rsidR="001528BC" w:rsidRPr="001528BC" w:rsidRDefault="001528BC" w:rsidP="001528BC">
      <w:pPr>
        <w:pStyle w:val="ListParagraph"/>
        <w:numPr>
          <w:ilvl w:val="0"/>
          <w:numId w:val="29"/>
        </w:numPr>
        <w:tabs>
          <w:tab w:val="left" w:pos="7380"/>
        </w:tabs>
        <w:spacing w:before="120" w:after="200"/>
        <w:textAlignment w:val="center"/>
        <w:rPr>
          <w:rFonts w:ascii="Arial Narrow" w:hAnsi="Arial Narrow"/>
          <w:sz w:val="24"/>
          <w:szCs w:val="24"/>
        </w:rPr>
      </w:pPr>
      <w:r w:rsidRPr="001528BC">
        <w:rPr>
          <w:rFonts w:ascii="Arial Narrow" w:hAnsi="Arial Narrow"/>
          <w:sz w:val="24"/>
          <w:szCs w:val="24"/>
        </w:rPr>
        <w:t xml:space="preserve">Bruce Campbell, C Power, and Brian Kauffman, Enel X North America, will discuss perspectives regarding DR as a supply resource. </w:t>
      </w:r>
    </w:p>
    <w:p w14:paraId="5F709CAA" w14:textId="77F04872" w:rsidR="001528BC" w:rsidRPr="001528BC" w:rsidRDefault="001528BC" w:rsidP="001528BC">
      <w:pPr>
        <w:pStyle w:val="ListParagraph"/>
        <w:numPr>
          <w:ilvl w:val="0"/>
          <w:numId w:val="29"/>
        </w:numPr>
        <w:tabs>
          <w:tab w:val="left" w:pos="7380"/>
        </w:tabs>
        <w:spacing w:before="120" w:after="200"/>
        <w:textAlignment w:val="center"/>
        <w:rPr>
          <w:rFonts w:ascii="Arial Narrow" w:hAnsi="Arial Narrow"/>
          <w:sz w:val="24"/>
          <w:szCs w:val="24"/>
        </w:rPr>
      </w:pPr>
      <w:r w:rsidRPr="001528BC">
        <w:rPr>
          <w:rFonts w:ascii="Arial Narrow" w:hAnsi="Arial Narrow"/>
          <w:sz w:val="24"/>
          <w:szCs w:val="24"/>
        </w:rPr>
        <w:t xml:space="preserve">Steve Lieberman, AMP, will discuss </w:t>
      </w:r>
      <w:r>
        <w:rPr>
          <w:rFonts w:ascii="Arial Narrow" w:hAnsi="Arial Narrow"/>
          <w:sz w:val="24"/>
          <w:szCs w:val="24"/>
        </w:rPr>
        <w:t>a</w:t>
      </w:r>
      <w:r w:rsidR="008F614F">
        <w:rPr>
          <w:rFonts w:ascii="Arial Narrow" w:hAnsi="Arial Narrow"/>
          <w:sz w:val="24"/>
          <w:szCs w:val="24"/>
        </w:rPr>
        <w:t xml:space="preserve"> proposed</w:t>
      </w:r>
      <w:r>
        <w:rPr>
          <w:rFonts w:ascii="Arial Narrow" w:hAnsi="Arial Narrow"/>
          <w:sz w:val="24"/>
          <w:szCs w:val="24"/>
        </w:rPr>
        <w:t xml:space="preserve"> alternative RASTF Issue Charge.  </w:t>
      </w:r>
    </w:p>
    <w:p w14:paraId="1B280C89" w14:textId="0C75AD24" w:rsidR="001528BC" w:rsidRPr="00D402BE" w:rsidRDefault="001528BC" w:rsidP="001528BC">
      <w:pPr>
        <w:spacing w:before="120"/>
        <w:ind w:left="360"/>
        <w:textAlignment w:val="center"/>
        <w:rPr>
          <w:rFonts w:ascii="Arial Narrow" w:hAnsi="Arial Narrow"/>
          <w:b/>
          <w:sz w:val="24"/>
          <w:szCs w:val="24"/>
        </w:rPr>
      </w:pPr>
      <w:r w:rsidRPr="00D402BE">
        <w:rPr>
          <w:rFonts w:ascii="Arial Narrow" w:hAnsi="Arial Narrow"/>
          <w:b/>
          <w:sz w:val="24"/>
          <w:szCs w:val="24"/>
        </w:rPr>
        <w:t xml:space="preserve">The committee </w:t>
      </w:r>
      <w:proofErr w:type="gramStart"/>
      <w:r w:rsidRPr="00D402BE">
        <w:rPr>
          <w:rFonts w:ascii="Arial Narrow" w:hAnsi="Arial Narrow"/>
          <w:b/>
          <w:sz w:val="24"/>
          <w:szCs w:val="24"/>
        </w:rPr>
        <w:t>will be asked</w:t>
      </w:r>
      <w:proofErr w:type="gramEnd"/>
      <w:r w:rsidRPr="00D402BE">
        <w:rPr>
          <w:rFonts w:ascii="Arial Narrow" w:hAnsi="Arial Narrow"/>
          <w:b/>
          <w:sz w:val="24"/>
          <w:szCs w:val="24"/>
        </w:rPr>
        <w:t xml:space="preserve"> to approve a proposed Issue Charge.   </w:t>
      </w:r>
    </w:p>
    <w:p w14:paraId="446CFB43" w14:textId="67C39E21" w:rsidR="006F0D08" w:rsidRDefault="006F0D08" w:rsidP="006F0D08">
      <w:pPr>
        <w:pStyle w:val="SecondaryHeading-Numbered"/>
        <w:numPr>
          <w:ilvl w:val="0"/>
          <w:numId w:val="4"/>
        </w:numPr>
        <w:spacing w:before="120"/>
        <w:rPr>
          <w:u w:val="single"/>
        </w:rPr>
      </w:pPr>
      <w:r>
        <w:rPr>
          <w:u w:val="single"/>
        </w:rPr>
        <w:t>Max Emergency Correction for Gas CTs (</w:t>
      </w:r>
      <w:r w:rsidR="001528BC">
        <w:rPr>
          <w:u w:val="single"/>
        </w:rPr>
        <w:t>11:00-11:25</w:t>
      </w:r>
      <w:r>
        <w:rPr>
          <w:u w:val="single"/>
        </w:rPr>
        <w:t xml:space="preserve">) </w:t>
      </w:r>
    </w:p>
    <w:p w14:paraId="23EFFF66" w14:textId="1BC56763" w:rsidR="006F0D08" w:rsidRPr="003D00BB" w:rsidRDefault="006F0D08" w:rsidP="006F0D08">
      <w:pPr>
        <w:pStyle w:val="SecondaryHeading-Numbered"/>
        <w:spacing w:before="120"/>
        <w:ind w:left="360"/>
        <w:rPr>
          <w:b/>
        </w:rPr>
      </w:pPr>
      <w:r>
        <w:t xml:space="preserve">Chris Pilong will review proposed revisions to </w:t>
      </w:r>
      <w:r w:rsidR="00D402BE">
        <w:t>Manual 13:  Emergency Operations addressing</w:t>
      </w:r>
      <w:r>
        <w:t xml:space="preserve"> a </w:t>
      </w:r>
      <w:r w:rsidR="003C6EC6">
        <w:t xml:space="preserve">temporary change </w:t>
      </w:r>
      <w:r>
        <w:t xml:space="preserve">to Max Emergency for gas combustion turbines.  </w:t>
      </w:r>
      <w:r w:rsidRPr="005A50B4">
        <w:rPr>
          <w:b/>
        </w:rPr>
        <w:t xml:space="preserve">The committee </w:t>
      </w:r>
      <w:proofErr w:type="gramStart"/>
      <w:r w:rsidRPr="005A50B4">
        <w:rPr>
          <w:b/>
        </w:rPr>
        <w:t>will be asked</w:t>
      </w:r>
      <w:proofErr w:type="gramEnd"/>
      <w:r w:rsidRPr="005A50B4">
        <w:rPr>
          <w:b/>
        </w:rPr>
        <w:t xml:space="preserve"> to approve the issue charge and solution as part of the Quick Fix process outlined in Section 8.6.1 of Manual 34.  </w:t>
      </w:r>
      <w:r w:rsidRPr="003D00BB">
        <w:rPr>
          <w:b/>
        </w:rPr>
        <w:t xml:space="preserve">Endorsement </w:t>
      </w:r>
      <w:proofErr w:type="gramStart"/>
      <w:r w:rsidRPr="003D00BB">
        <w:rPr>
          <w:b/>
        </w:rPr>
        <w:t xml:space="preserve">will be </w:t>
      </w:r>
      <w:r w:rsidR="003D00BB">
        <w:rPr>
          <w:b/>
        </w:rPr>
        <w:t>s</w:t>
      </w:r>
      <w:r w:rsidRPr="003D00BB">
        <w:rPr>
          <w:b/>
        </w:rPr>
        <w:t>ought</w:t>
      </w:r>
      <w:proofErr w:type="gramEnd"/>
      <w:r w:rsidRPr="003D00BB">
        <w:rPr>
          <w:b/>
        </w:rPr>
        <w:t xml:space="preserve"> upon first read.  </w:t>
      </w:r>
    </w:p>
    <w:p w14:paraId="48A8CD33" w14:textId="3B9B06B1" w:rsidR="00D54FA8" w:rsidRDefault="00D54FA8" w:rsidP="00D54FA8">
      <w:pPr>
        <w:pStyle w:val="PrimaryHeading"/>
      </w:pPr>
      <w:r>
        <w:t xml:space="preserve">First </w:t>
      </w:r>
      <w:r w:rsidRPr="00FB3ECC">
        <w:t xml:space="preserve">Readings </w:t>
      </w:r>
      <w:r w:rsidRPr="006A67D1">
        <w:t>(</w:t>
      </w:r>
      <w:r w:rsidR="001528BC">
        <w:t>11:25-11:45</w:t>
      </w:r>
      <w:r w:rsidR="002637E3">
        <w:t>)</w:t>
      </w:r>
      <w:r w:rsidRPr="006A67D1">
        <w:t xml:space="preserve"> </w:t>
      </w:r>
    </w:p>
    <w:p w14:paraId="05407620" w14:textId="6909FC83" w:rsidR="00B43F08" w:rsidRPr="00B43F08" w:rsidRDefault="005D110D" w:rsidP="00B43F08">
      <w:pPr>
        <w:pStyle w:val="SecondaryHeading-Numbered"/>
        <w:numPr>
          <w:ilvl w:val="0"/>
          <w:numId w:val="4"/>
        </w:numPr>
        <w:spacing w:before="120"/>
        <w:rPr>
          <w:u w:val="single"/>
        </w:rPr>
      </w:pPr>
      <w:r w:rsidRPr="005D110D">
        <w:rPr>
          <w:u w:val="single"/>
        </w:rPr>
        <w:t>Manuals (</w:t>
      </w:r>
      <w:r w:rsidR="001528BC">
        <w:rPr>
          <w:u w:val="single"/>
        </w:rPr>
        <w:t>11:25-11:45</w:t>
      </w:r>
      <w:r w:rsidR="00ED169E">
        <w:rPr>
          <w:u w:val="single"/>
        </w:rPr>
        <w:t>)</w:t>
      </w:r>
    </w:p>
    <w:p w14:paraId="5B20F7B3" w14:textId="32911BD3" w:rsidR="00D54FA8" w:rsidRPr="00DD47B1" w:rsidRDefault="00B43F08" w:rsidP="00D54FA8">
      <w:pPr>
        <w:pStyle w:val="SecondaryHeading-Numbered"/>
        <w:numPr>
          <w:ilvl w:val="1"/>
          <w:numId w:val="4"/>
        </w:numPr>
        <w:spacing w:before="120"/>
        <w:ind w:left="720"/>
        <w:rPr>
          <w:u w:val="single"/>
        </w:rPr>
      </w:pPr>
      <w:r>
        <w:t xml:space="preserve">Rebecca Stadelmeyer </w:t>
      </w:r>
      <w:r w:rsidR="00DD47B1">
        <w:t>will review proposed</w:t>
      </w:r>
      <w:r>
        <w:t xml:space="preserve"> conforming revisions to Manual 27: Open Access Transmission Tariff Accounting resulting from PJM’s recent formula rate filing (Docket No. ER2</w:t>
      </w:r>
      <w:r w:rsidR="009E506F">
        <w:t>2</w:t>
      </w:r>
      <w:r>
        <w:t xml:space="preserve">- </w:t>
      </w:r>
      <w:r w:rsidRPr="00DD47B1">
        <w:t>26).</w:t>
      </w:r>
      <w:r w:rsidR="00DD47B1" w:rsidRPr="00DD47B1">
        <w:t xml:space="preserve">  The committee </w:t>
      </w:r>
      <w:proofErr w:type="gramStart"/>
      <w:r w:rsidR="00DD47B1" w:rsidRPr="00DD47B1">
        <w:t>will be asked</w:t>
      </w:r>
      <w:proofErr w:type="gramEnd"/>
      <w:r w:rsidR="00DD47B1" w:rsidRPr="00DD47B1">
        <w:t xml:space="preserve"> to endorse the proposed revisions at its next meeting.</w:t>
      </w:r>
      <w:r w:rsidR="00DD47B1">
        <w:t xml:space="preserve"> </w:t>
      </w:r>
    </w:p>
    <w:p w14:paraId="3A529258" w14:textId="08ABD16C" w:rsidR="00DD47B1" w:rsidRPr="001A40B8" w:rsidRDefault="00DD47B1" w:rsidP="00D54FA8">
      <w:pPr>
        <w:pStyle w:val="SecondaryHeading-Numbered"/>
        <w:numPr>
          <w:ilvl w:val="1"/>
          <w:numId w:val="4"/>
        </w:numPr>
        <w:spacing w:before="120"/>
        <w:ind w:left="720"/>
        <w:rPr>
          <w:u w:val="single"/>
        </w:rPr>
      </w:pPr>
      <w:r>
        <w:t xml:space="preserve">Benjamin Miller will review proposed revisions to Manual 40: Training and Certification Requirements resulting from its periodic review. The committee </w:t>
      </w:r>
      <w:proofErr w:type="gramStart"/>
      <w:r>
        <w:t>will be asked</w:t>
      </w:r>
      <w:proofErr w:type="gramEnd"/>
      <w:r>
        <w:t xml:space="preserve"> to endorse the proposed revisions at its next meeting.</w:t>
      </w:r>
    </w:p>
    <w:p w14:paraId="428DDAA6" w14:textId="374E5781" w:rsidR="001A40B8" w:rsidRDefault="001A40B8" w:rsidP="001A40B8">
      <w:pPr>
        <w:pStyle w:val="PrimaryHeading"/>
      </w:pPr>
      <w:r>
        <w:t>Informational Reports (</w:t>
      </w:r>
      <w:r w:rsidR="001528BC">
        <w:t>11:45-</w:t>
      </w:r>
      <w:r w:rsidR="00BB06EE" w:rsidRPr="00BB06EE">
        <w:rPr>
          <w:color w:val="FF0000"/>
        </w:rPr>
        <w:t>12:30</w:t>
      </w:r>
      <w:r>
        <w:t xml:space="preserve">)  </w:t>
      </w:r>
    </w:p>
    <w:p w14:paraId="00F8BB30" w14:textId="31FB25E4" w:rsidR="001A40B8" w:rsidRDefault="00B70BF7" w:rsidP="001A40B8">
      <w:pPr>
        <w:pStyle w:val="SecondaryHeading-Numbered"/>
        <w:numPr>
          <w:ilvl w:val="0"/>
          <w:numId w:val="4"/>
        </w:numPr>
        <w:spacing w:before="120"/>
        <w:rPr>
          <w:u w:val="single"/>
        </w:rPr>
      </w:pPr>
      <w:r>
        <w:rPr>
          <w:u w:val="single"/>
        </w:rPr>
        <w:t>Addressing Defaulting Member’s Financial Transmission Rights</w:t>
      </w:r>
      <w:r w:rsidR="001A40B8">
        <w:rPr>
          <w:u w:val="single"/>
        </w:rPr>
        <w:t xml:space="preserve"> (</w:t>
      </w:r>
      <w:r w:rsidR="00BB06EE">
        <w:rPr>
          <w:u w:val="single"/>
        </w:rPr>
        <w:t>11:45-</w:t>
      </w:r>
      <w:r w:rsidR="00BB06EE" w:rsidRPr="00BB06EE">
        <w:rPr>
          <w:color w:val="FF0000"/>
          <w:u w:val="single"/>
        </w:rPr>
        <w:t>12:30</w:t>
      </w:r>
      <w:r w:rsidR="001A40B8">
        <w:rPr>
          <w:u w:val="single"/>
        </w:rPr>
        <w:t xml:space="preserve">) </w:t>
      </w:r>
    </w:p>
    <w:p w14:paraId="6C412DDC" w14:textId="77777777" w:rsidR="00F45D7A" w:rsidRPr="00F45D7A" w:rsidRDefault="00F45D7A" w:rsidP="00F45D7A">
      <w:pPr>
        <w:pStyle w:val="SecondaryHeading-Numbered"/>
        <w:spacing w:before="120"/>
        <w:ind w:left="360"/>
        <w:rPr>
          <w:color w:val="FF0000"/>
        </w:rPr>
      </w:pPr>
      <w:r w:rsidRPr="00F45D7A">
        <w:rPr>
          <w:color w:val="FF0000"/>
        </w:rPr>
        <w:t>Nigeria Bloczynski &amp; Chris O’Hara will provide an update regarding the Hill Energy default and will seek member input on options for addressing the defaulted FTR portfolio</w:t>
      </w:r>
    </w:p>
    <w:p w14:paraId="27B2E4CE" w14:textId="4309C12B" w:rsidR="001221FE" w:rsidRPr="00D21489" w:rsidRDefault="001221FE" w:rsidP="001221FE">
      <w:pPr>
        <w:pStyle w:val="PrimaryHeading"/>
      </w:pPr>
      <w:r>
        <w:t xml:space="preserve">Future Agenda </w:t>
      </w:r>
      <w:r w:rsidRPr="00D21489">
        <w:t xml:space="preserve">Items </w:t>
      </w:r>
      <w:r w:rsidR="00852395" w:rsidRPr="00D21489">
        <w:t>(</w:t>
      </w:r>
      <w:r w:rsidR="00BB06EE" w:rsidRPr="00BB06EE">
        <w:rPr>
          <w:color w:val="FF0000"/>
        </w:rPr>
        <w:t>12:30</w:t>
      </w:r>
      <w:r w:rsidR="005E7AED" w:rsidRPr="00D21489">
        <w:t>)</w:t>
      </w:r>
    </w:p>
    <w:p w14:paraId="15006D35" w14:textId="77777777" w:rsidR="00CE3EAD" w:rsidRDefault="00CE3EAD"/>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20"/>
        <w:gridCol w:w="180"/>
        <w:gridCol w:w="3150"/>
        <w:gridCol w:w="1890"/>
        <w:gridCol w:w="1635"/>
      </w:tblGrid>
      <w:tr w:rsidR="006D569D" w14:paraId="429F6BF5" w14:textId="77777777" w:rsidTr="0038430E">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4C6A50D6" w14:textId="77777777" w:rsidR="006D569D" w:rsidRPr="003C3320" w:rsidRDefault="006D569D"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5ABFFA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527A8DD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6D569D" w14:paraId="642B7E7D" w14:textId="77777777" w:rsidTr="003843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6" w:space="0" w:color="FFFFFF" w:themeColor="background1"/>
              <w:right w:val="single" w:sz="4" w:space="0" w:color="auto"/>
            </w:tcBorders>
            <w:shd w:val="clear" w:color="auto" w:fill="000000" w:themeFill="text2"/>
            <w:vAlign w:val="center"/>
          </w:tcPr>
          <w:p w14:paraId="78FD7875" w14:textId="77777777" w:rsidR="006D569D" w:rsidRPr="00BB6921" w:rsidRDefault="006D569D"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F031445" w14:textId="77777777" w:rsidR="006D569D" w:rsidRPr="00BB6921" w:rsidRDefault="006D569D" w:rsidP="009D7613">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242D66F9" w14:textId="77777777" w:rsidR="006D569D" w:rsidRPr="00BB6921"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7CD41201"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6EC3AF5D"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FD2BF3" w:rsidRPr="0043183F" w14:paraId="47CEA838" w14:textId="77777777" w:rsidTr="00FD2BF3">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214503F" w14:textId="02FF137D" w:rsidR="00FD2BF3" w:rsidRPr="00F34F51" w:rsidRDefault="00FD2BF3" w:rsidP="00FD2BF3">
            <w:pPr>
              <w:pStyle w:val="DisclaimerHeading"/>
              <w:spacing w:before="40" w:after="40" w:line="220" w:lineRule="exact"/>
              <w:jc w:val="left"/>
              <w:rPr>
                <w:bCs/>
              </w:rPr>
            </w:pPr>
            <w:r w:rsidRPr="00F34F51">
              <w:rPr>
                <w:bCs/>
              </w:rPr>
              <w:t xml:space="preserve">February 24, 2022 </w:t>
            </w:r>
          </w:p>
        </w:tc>
        <w:tc>
          <w:tcPr>
            <w:tcW w:w="900" w:type="dxa"/>
            <w:gridSpan w:val="2"/>
            <w:tcBorders>
              <w:top w:val="single" w:sz="4" w:space="0" w:color="auto"/>
              <w:left w:val="single" w:sz="4" w:space="0" w:color="auto"/>
              <w:bottom w:val="single" w:sz="4" w:space="0" w:color="auto"/>
              <w:right w:val="single" w:sz="8" w:space="0" w:color="auto"/>
            </w:tcBorders>
          </w:tcPr>
          <w:p w14:paraId="505758A1" w14:textId="53B5DC13"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41EFE6DD" w14:textId="3B7F080D" w:rsidR="00FD2BF3" w:rsidRPr="0043183F" w:rsidRDefault="001528BC" w:rsidP="001528BC">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proofErr w:type="spellStart"/>
            <w:r>
              <w:rPr>
                <w:b w:val="0"/>
                <w:color w:val="auto"/>
                <w:sz w:val="18"/>
                <w:szCs w:val="18"/>
              </w:rPr>
              <w:t>Webex</w:t>
            </w:r>
            <w:proofErr w:type="spellEnd"/>
          </w:p>
        </w:tc>
        <w:tc>
          <w:tcPr>
            <w:tcW w:w="1890" w:type="dxa"/>
            <w:tcBorders>
              <w:top w:val="single" w:sz="4" w:space="0" w:color="auto"/>
              <w:left w:val="single" w:sz="4" w:space="0" w:color="auto"/>
              <w:bottom w:val="single" w:sz="4" w:space="0" w:color="auto"/>
              <w:right w:val="single" w:sz="4" w:space="0" w:color="auto"/>
            </w:tcBorders>
          </w:tcPr>
          <w:p w14:paraId="2B7885FA" w14:textId="4D346BD1"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February 14, 2022 </w:t>
            </w:r>
          </w:p>
        </w:tc>
        <w:tc>
          <w:tcPr>
            <w:tcW w:w="1635" w:type="dxa"/>
            <w:tcBorders>
              <w:top w:val="single" w:sz="4" w:space="0" w:color="auto"/>
              <w:left w:val="single" w:sz="4" w:space="0" w:color="auto"/>
              <w:bottom w:val="single" w:sz="4" w:space="0" w:color="auto"/>
              <w:right w:val="single" w:sz="4" w:space="0" w:color="auto"/>
            </w:tcBorders>
          </w:tcPr>
          <w:p w14:paraId="49B88B8E" w14:textId="245FC1D5"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February 17, 2022</w:t>
            </w:r>
          </w:p>
        </w:tc>
      </w:tr>
      <w:tr w:rsidR="00FD2BF3" w:rsidRPr="0043183F" w14:paraId="36F3D436" w14:textId="77777777" w:rsidTr="00FD2BF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0DB1BBAB" w14:textId="16539B2A" w:rsidR="00FD2BF3" w:rsidRPr="00F34F51" w:rsidRDefault="00FD2BF3" w:rsidP="00FD2BF3">
            <w:pPr>
              <w:pStyle w:val="DisclaimerHeading"/>
              <w:spacing w:before="40" w:after="40" w:line="220" w:lineRule="exact"/>
              <w:jc w:val="left"/>
              <w:rPr>
                <w:bCs/>
              </w:rPr>
            </w:pPr>
            <w:r w:rsidRPr="00F34F51">
              <w:rPr>
                <w:bCs/>
              </w:rPr>
              <w:t xml:space="preserve">March 23, 2022 </w:t>
            </w:r>
          </w:p>
        </w:tc>
        <w:tc>
          <w:tcPr>
            <w:tcW w:w="900" w:type="dxa"/>
            <w:gridSpan w:val="2"/>
            <w:tcBorders>
              <w:top w:val="single" w:sz="4" w:space="0" w:color="auto"/>
              <w:left w:val="single" w:sz="4" w:space="0" w:color="auto"/>
              <w:bottom w:val="single" w:sz="4" w:space="0" w:color="auto"/>
              <w:right w:val="single" w:sz="8" w:space="0" w:color="auto"/>
            </w:tcBorders>
          </w:tcPr>
          <w:p w14:paraId="76794C30" w14:textId="3852DD81"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266CB65C" w14:textId="1AF1AD89" w:rsidR="00FD2BF3" w:rsidRPr="0043183F" w:rsidRDefault="001528BC"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proofErr w:type="spellStart"/>
            <w:r>
              <w:rPr>
                <w:b w:val="0"/>
                <w:color w:val="auto"/>
                <w:sz w:val="18"/>
                <w:szCs w:val="18"/>
              </w:rPr>
              <w:t>Webex</w:t>
            </w:r>
            <w:proofErr w:type="spellEnd"/>
          </w:p>
        </w:tc>
        <w:tc>
          <w:tcPr>
            <w:tcW w:w="1890" w:type="dxa"/>
            <w:tcBorders>
              <w:top w:val="single" w:sz="4" w:space="0" w:color="auto"/>
              <w:left w:val="single" w:sz="4" w:space="0" w:color="auto"/>
              <w:bottom w:val="single" w:sz="4" w:space="0" w:color="auto"/>
              <w:right w:val="single" w:sz="4" w:space="0" w:color="auto"/>
            </w:tcBorders>
          </w:tcPr>
          <w:p w14:paraId="339C9E7F" w14:textId="1A0C08C2"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35" w:type="dxa"/>
            <w:tcBorders>
              <w:top w:val="single" w:sz="4" w:space="0" w:color="auto"/>
              <w:left w:val="single" w:sz="4" w:space="0" w:color="auto"/>
              <w:bottom w:val="single" w:sz="4" w:space="0" w:color="auto"/>
              <w:right w:val="single" w:sz="4" w:space="0" w:color="auto"/>
            </w:tcBorders>
          </w:tcPr>
          <w:p w14:paraId="1A793506" w14:textId="643EC6E0"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FD2BF3" w:rsidRPr="0043183F" w14:paraId="6E739DA7" w14:textId="77777777" w:rsidTr="00FD2BF3">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509EC3B" w14:textId="49EDC844" w:rsidR="00FD2BF3" w:rsidRPr="00F34F51" w:rsidRDefault="00FD2BF3" w:rsidP="00FD2BF3">
            <w:pPr>
              <w:pStyle w:val="DisclaimerHeading"/>
              <w:spacing w:before="40" w:after="40" w:line="220" w:lineRule="exact"/>
              <w:jc w:val="left"/>
              <w:rPr>
                <w:bCs/>
              </w:rPr>
            </w:pPr>
            <w:r w:rsidRPr="00F34F51">
              <w:rPr>
                <w:bCs/>
              </w:rPr>
              <w:t xml:space="preserve">April 27, 2022 </w:t>
            </w:r>
          </w:p>
        </w:tc>
        <w:tc>
          <w:tcPr>
            <w:tcW w:w="900" w:type="dxa"/>
            <w:gridSpan w:val="2"/>
            <w:tcBorders>
              <w:top w:val="single" w:sz="4" w:space="0" w:color="auto"/>
              <w:left w:val="single" w:sz="4" w:space="0" w:color="auto"/>
              <w:bottom w:val="single" w:sz="4" w:space="0" w:color="auto"/>
              <w:right w:val="single" w:sz="8" w:space="0" w:color="auto"/>
            </w:tcBorders>
          </w:tcPr>
          <w:p w14:paraId="58B85B5D" w14:textId="68E7F223"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3395E703" w14:textId="45AA0D21" w:rsidR="00FD2BF3" w:rsidRPr="0043183F" w:rsidRDefault="00907DE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proofErr w:type="spellStart"/>
            <w:r>
              <w:rPr>
                <w:b w:val="0"/>
                <w:color w:val="auto"/>
                <w:sz w:val="18"/>
                <w:szCs w:val="18"/>
              </w:rPr>
              <w:t>Webex</w:t>
            </w:r>
            <w:proofErr w:type="spellEnd"/>
          </w:p>
        </w:tc>
        <w:tc>
          <w:tcPr>
            <w:tcW w:w="1890" w:type="dxa"/>
            <w:tcBorders>
              <w:top w:val="single" w:sz="4" w:space="0" w:color="auto"/>
              <w:left w:val="single" w:sz="4" w:space="0" w:color="auto"/>
              <w:bottom w:val="single" w:sz="4" w:space="0" w:color="auto"/>
              <w:right w:val="single" w:sz="4" w:space="0" w:color="auto"/>
            </w:tcBorders>
          </w:tcPr>
          <w:p w14:paraId="18CC2AF8" w14:textId="1F558101"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15, 2022</w:t>
            </w:r>
          </w:p>
        </w:tc>
        <w:tc>
          <w:tcPr>
            <w:tcW w:w="1635" w:type="dxa"/>
            <w:tcBorders>
              <w:top w:val="single" w:sz="4" w:space="0" w:color="auto"/>
              <w:left w:val="single" w:sz="4" w:space="0" w:color="auto"/>
              <w:bottom w:val="single" w:sz="4" w:space="0" w:color="auto"/>
              <w:right w:val="single" w:sz="4" w:space="0" w:color="auto"/>
            </w:tcBorders>
          </w:tcPr>
          <w:p w14:paraId="6B992D81" w14:textId="77DCB0DB"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20, 2022</w:t>
            </w:r>
          </w:p>
        </w:tc>
      </w:tr>
      <w:tr w:rsidR="00FD2BF3" w:rsidRPr="0043183F" w14:paraId="4AE8FFF1" w14:textId="77777777" w:rsidTr="00FD2BF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6174AA0F" w14:textId="399F04B7" w:rsidR="00FD2BF3" w:rsidRPr="00F34F51" w:rsidRDefault="00FD2BF3" w:rsidP="00FD2BF3">
            <w:pPr>
              <w:pStyle w:val="DisclaimerHeading"/>
              <w:spacing w:before="40" w:after="40" w:line="220" w:lineRule="exact"/>
              <w:jc w:val="left"/>
              <w:rPr>
                <w:bCs/>
              </w:rPr>
            </w:pPr>
            <w:r w:rsidRPr="00F34F51">
              <w:rPr>
                <w:bCs/>
              </w:rPr>
              <w:lastRenderedPageBreak/>
              <w:t xml:space="preserve">May 25, 2022 </w:t>
            </w:r>
          </w:p>
        </w:tc>
        <w:tc>
          <w:tcPr>
            <w:tcW w:w="900" w:type="dxa"/>
            <w:gridSpan w:val="2"/>
            <w:tcBorders>
              <w:top w:val="single" w:sz="4" w:space="0" w:color="auto"/>
              <w:left w:val="single" w:sz="4" w:space="0" w:color="auto"/>
              <w:bottom w:val="single" w:sz="4" w:space="0" w:color="auto"/>
              <w:right w:val="single" w:sz="8" w:space="0" w:color="auto"/>
            </w:tcBorders>
          </w:tcPr>
          <w:p w14:paraId="53ACE088" w14:textId="5D7702B6"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2A2EAE81" w14:textId="7454F081" w:rsidR="00FD2BF3" w:rsidRPr="0043183F" w:rsidRDefault="00907DE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PJM Conference &amp; Training Center </w:t>
            </w:r>
          </w:p>
        </w:tc>
        <w:tc>
          <w:tcPr>
            <w:tcW w:w="1890" w:type="dxa"/>
            <w:tcBorders>
              <w:top w:val="single" w:sz="4" w:space="0" w:color="auto"/>
              <w:left w:val="single" w:sz="4" w:space="0" w:color="auto"/>
              <w:bottom w:val="single" w:sz="4" w:space="0" w:color="auto"/>
              <w:right w:val="single" w:sz="4" w:space="0" w:color="auto"/>
            </w:tcBorders>
          </w:tcPr>
          <w:p w14:paraId="5BE95052" w14:textId="5A9496CD"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13, 2022</w:t>
            </w:r>
          </w:p>
        </w:tc>
        <w:tc>
          <w:tcPr>
            <w:tcW w:w="1635" w:type="dxa"/>
            <w:tcBorders>
              <w:top w:val="single" w:sz="4" w:space="0" w:color="auto"/>
              <w:left w:val="single" w:sz="4" w:space="0" w:color="auto"/>
              <w:bottom w:val="single" w:sz="4" w:space="0" w:color="auto"/>
              <w:right w:val="single" w:sz="4" w:space="0" w:color="auto"/>
            </w:tcBorders>
          </w:tcPr>
          <w:p w14:paraId="20BB423E" w14:textId="77469E1E"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18, 2022</w:t>
            </w:r>
          </w:p>
        </w:tc>
      </w:tr>
      <w:tr w:rsidR="00FD2BF3" w:rsidRPr="0043183F" w14:paraId="2A28D350" w14:textId="77777777" w:rsidTr="0038430E">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right w:val="single" w:sz="4" w:space="0" w:color="auto"/>
            </w:tcBorders>
            <w:shd w:val="clear" w:color="auto" w:fill="E1F6FF"/>
          </w:tcPr>
          <w:p w14:paraId="5DAC8BAB" w14:textId="78C5BF7B" w:rsidR="00FD2BF3" w:rsidRPr="00F34F51" w:rsidRDefault="00FD2BF3" w:rsidP="00FD2BF3">
            <w:pPr>
              <w:pStyle w:val="DisclaimerHeading"/>
              <w:spacing w:before="40" w:after="40" w:line="220" w:lineRule="exact"/>
              <w:jc w:val="left"/>
              <w:rPr>
                <w:bCs/>
              </w:rPr>
            </w:pPr>
            <w:r w:rsidRPr="00F34F51">
              <w:rPr>
                <w:bCs/>
              </w:rPr>
              <w:t xml:space="preserve">June 29, 2022 </w:t>
            </w:r>
          </w:p>
        </w:tc>
        <w:tc>
          <w:tcPr>
            <w:tcW w:w="900" w:type="dxa"/>
            <w:gridSpan w:val="2"/>
            <w:tcBorders>
              <w:top w:val="single" w:sz="4" w:space="0" w:color="auto"/>
              <w:left w:val="single" w:sz="4" w:space="0" w:color="auto"/>
              <w:right w:val="single" w:sz="8" w:space="0" w:color="auto"/>
            </w:tcBorders>
          </w:tcPr>
          <w:p w14:paraId="3F770519" w14:textId="5454D1F1"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right w:val="single" w:sz="8" w:space="0" w:color="auto"/>
            </w:tcBorders>
          </w:tcPr>
          <w:p w14:paraId="540B7216" w14:textId="29E5F2D9" w:rsidR="00FD2BF3" w:rsidRPr="0043183F" w:rsidRDefault="00907DE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PJM Conference &amp; Training Center </w:t>
            </w:r>
          </w:p>
        </w:tc>
        <w:tc>
          <w:tcPr>
            <w:tcW w:w="1890" w:type="dxa"/>
            <w:tcBorders>
              <w:top w:val="single" w:sz="4" w:space="0" w:color="auto"/>
              <w:left w:val="single" w:sz="4" w:space="0" w:color="auto"/>
              <w:right w:val="single" w:sz="4" w:space="0" w:color="auto"/>
            </w:tcBorders>
          </w:tcPr>
          <w:p w14:paraId="5624A64F" w14:textId="11F914DA"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35" w:type="dxa"/>
            <w:tcBorders>
              <w:top w:val="single" w:sz="4" w:space="0" w:color="auto"/>
              <w:left w:val="single" w:sz="4" w:space="0" w:color="auto"/>
              <w:right w:val="single" w:sz="4" w:space="0" w:color="auto"/>
            </w:tcBorders>
          </w:tcPr>
          <w:p w14:paraId="570D0940" w14:textId="63B762A1"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 22, 2022</w:t>
            </w:r>
          </w:p>
        </w:tc>
      </w:tr>
    </w:tbl>
    <w:p w14:paraId="0494B945" w14:textId="77777777" w:rsidR="003122CA" w:rsidRDefault="003122CA" w:rsidP="00337321">
      <w:pPr>
        <w:pStyle w:val="Author"/>
      </w:pPr>
    </w:p>
    <w:p w14:paraId="58942F95" w14:textId="77777777" w:rsidR="00B62597" w:rsidRDefault="00882652" w:rsidP="00337321">
      <w:pPr>
        <w:pStyle w:val="Author"/>
      </w:pPr>
      <w:r>
        <w:t xml:space="preserve">Author: </w:t>
      </w:r>
      <w:r w:rsidR="0043183F">
        <w:t>M. Greening</w:t>
      </w:r>
    </w:p>
    <w:p w14:paraId="47F244B7" w14:textId="77777777" w:rsidR="00A317A9" w:rsidRPr="00B62597" w:rsidRDefault="00A317A9" w:rsidP="00337321">
      <w:pPr>
        <w:pStyle w:val="Author"/>
      </w:pPr>
    </w:p>
    <w:p w14:paraId="3442F54D" w14:textId="77777777" w:rsidR="00B62597" w:rsidRPr="00B62597" w:rsidRDefault="00E96E8D" w:rsidP="00DB29E9">
      <w:pPr>
        <w:pStyle w:val="DisclaimerHeading"/>
      </w:pPr>
      <w:r>
        <w:t>Anti</w:t>
      </w:r>
      <w:r w:rsidR="00B62597" w:rsidRPr="00B62597">
        <w:t>trust:</w:t>
      </w:r>
    </w:p>
    <w:p w14:paraId="07C95621"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 xml:space="preserve">If the </w:t>
      </w:r>
      <w:proofErr w:type="gramStart"/>
      <w:r w:rsidRPr="00B62597">
        <w:t>conversation still</w:t>
      </w:r>
      <w:proofErr w:type="gramEnd"/>
      <w:r w:rsidRPr="00B62597">
        <w:t xml:space="preserve"> persists, parties will be asked to leave the meeting or the meeting will be adjourned.</w:t>
      </w:r>
    </w:p>
    <w:p w14:paraId="51F9EA95" w14:textId="77777777" w:rsidR="00B62597" w:rsidRPr="00B62597" w:rsidRDefault="00B62597" w:rsidP="00B62597">
      <w:pPr>
        <w:spacing w:after="0" w:line="240" w:lineRule="auto"/>
        <w:rPr>
          <w:rFonts w:ascii="Arial Narrow" w:eastAsia="Times New Roman" w:hAnsi="Arial Narrow" w:cs="Times New Roman"/>
          <w:sz w:val="16"/>
          <w:szCs w:val="16"/>
        </w:rPr>
      </w:pPr>
    </w:p>
    <w:p w14:paraId="7BA9319D" w14:textId="77777777" w:rsidR="00B62597" w:rsidRPr="00B62597" w:rsidRDefault="00B62597" w:rsidP="00337321">
      <w:pPr>
        <w:pStyle w:val="DisclosureTitle"/>
      </w:pPr>
      <w:r w:rsidRPr="00B62597">
        <w:t>Code of Conduct:</w:t>
      </w:r>
    </w:p>
    <w:p w14:paraId="24E14BEC"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722A682F" w14:textId="77777777" w:rsidR="00B62597" w:rsidRPr="00B62597" w:rsidRDefault="00B62597" w:rsidP="00B62597">
      <w:pPr>
        <w:spacing w:after="0" w:line="240" w:lineRule="auto"/>
        <w:rPr>
          <w:rFonts w:ascii="Arial Narrow" w:eastAsia="Times New Roman" w:hAnsi="Arial Narrow" w:cs="Times New Roman"/>
          <w:sz w:val="18"/>
          <w:szCs w:val="18"/>
        </w:rPr>
      </w:pPr>
    </w:p>
    <w:p w14:paraId="5FEBCFE7" w14:textId="77777777" w:rsidR="00B62597" w:rsidRPr="00B62597" w:rsidRDefault="00B62597" w:rsidP="00337321">
      <w:pPr>
        <w:pStyle w:val="DisclosureTitle"/>
      </w:pPr>
      <w:r w:rsidRPr="00B62597">
        <w:t xml:space="preserve">Public Meetings/Media Participation: </w:t>
      </w:r>
    </w:p>
    <w:p w14:paraId="7493C26E" w14:textId="77777777" w:rsidR="00DE34CF" w:rsidRDefault="00B62597" w:rsidP="00337321">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proofErr w:type="gramStart"/>
      <w:r w:rsidRPr="00B62597">
        <w:t>point</w:t>
      </w:r>
      <w:proofErr w:type="gramEnd"/>
      <w:r w:rsidRPr="00B62597">
        <w:t xml:space="preserve"> they join a meeting already in progress. Members of the Media </w:t>
      </w:r>
      <w:proofErr w:type="gramStart"/>
      <w:r w:rsidRPr="00B62597">
        <w:t>are reminded</w:t>
      </w:r>
      <w:proofErr w:type="gramEnd"/>
      <w:r w:rsidRPr="00B62597">
        <w:t xml:space="preserve"> that speakers at PJM meetings cannot be quoted without explicit permission from the speaker. PJM Members </w:t>
      </w:r>
      <w:proofErr w:type="gramStart"/>
      <w:r w:rsidRPr="00B62597">
        <w:t>are reminded</w:t>
      </w:r>
      <w:proofErr w:type="gramEnd"/>
      <w:r w:rsidRPr="00B62597">
        <w:t xml:space="preserve"> that "detailed transcriptional meeting notes" and white board notes from "brainstorming sessions" shall not be disseminated. Stakeholders </w:t>
      </w:r>
      <w:proofErr w:type="gramStart"/>
      <w:r w:rsidRPr="00B62597">
        <w:t>are also not allowed</w:t>
      </w:r>
      <w:proofErr w:type="gramEnd"/>
      <w:r w:rsidRPr="00B62597">
        <w:t xml:space="preserve">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396FD48" w14:textId="77777777" w:rsidR="00A93B09" w:rsidRDefault="00A93B09" w:rsidP="00A93B09">
      <w:pPr>
        <w:pStyle w:val="DisclaimerHeading"/>
        <w:spacing w:before="240"/>
      </w:pPr>
      <w:r w:rsidRPr="00A93B09">
        <w:t xml:space="preserve"> </w:t>
      </w:r>
      <w:r>
        <w:t xml:space="preserve">Participant Identification in </w:t>
      </w:r>
      <w:proofErr w:type="spellStart"/>
      <w:r w:rsidR="00A67272">
        <w:t>Webex</w:t>
      </w:r>
      <w:proofErr w:type="spellEnd"/>
      <w:r>
        <w:t>:</w:t>
      </w:r>
    </w:p>
    <w:p w14:paraId="327F8ECB" w14:textId="77777777" w:rsidR="00A93B09" w:rsidRDefault="00A93B09" w:rsidP="00A93B09">
      <w:pPr>
        <w:pStyle w:val="DisclaimerBodyCopy"/>
      </w:pPr>
      <w:r>
        <w:t xml:space="preserve">When logging into the </w:t>
      </w:r>
      <w:proofErr w:type="spellStart"/>
      <w:r w:rsidR="00A67272">
        <w:t>Webex</w:t>
      </w:r>
      <w:proofErr w:type="spellEnd"/>
      <w:r>
        <w:t xml:space="preserve"> desktop client, please enter your real first and last name as well as a valid email address. Be sure to select the “call me” option.</w:t>
      </w:r>
    </w:p>
    <w:p w14:paraId="6295E134" w14:textId="77777777" w:rsidR="00A93B09" w:rsidRDefault="00A93B09" w:rsidP="00A93B09">
      <w:pPr>
        <w:pStyle w:val="DisclaimerBodyCopy"/>
      </w:pPr>
      <w:r>
        <w:t xml:space="preserve">PJM support staff continuously monitors </w:t>
      </w:r>
      <w:proofErr w:type="spellStart"/>
      <w:r w:rsidR="00A67272">
        <w:t>Webex</w:t>
      </w:r>
      <w:proofErr w:type="spellEnd"/>
      <w:r>
        <w:t xml:space="preserve"> connections during stakeholder meetings. Anonymous users or those using false usernames or emails </w:t>
      </w:r>
      <w:proofErr w:type="gramStart"/>
      <w:r>
        <w:t>will be dropped</w:t>
      </w:r>
      <w:proofErr w:type="gramEnd"/>
      <w:r>
        <w:t xml:space="preserve"> from the teleconference.</w:t>
      </w:r>
    </w:p>
    <w:p w14:paraId="2AED7177" w14:textId="77777777" w:rsidR="00A93B09" w:rsidRDefault="00A93B09" w:rsidP="00A93B09">
      <w:pPr>
        <w:pStyle w:val="DisclosureBody"/>
      </w:pPr>
    </w:p>
    <w:p w14:paraId="7226B972" w14:textId="77777777" w:rsidR="00A93B09" w:rsidRDefault="006A49D2" w:rsidP="00A93B09">
      <w:pPr>
        <w:pStyle w:val="DisclaimerHeading"/>
      </w:pPr>
      <w:r w:rsidRPr="006A49D2">
        <w:rPr>
          <w:noProof/>
        </w:rPr>
        <w:drawing>
          <wp:inline distT="0" distB="0" distL="0" distR="0" wp14:anchorId="29280F5F" wp14:editId="00E27426">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86150"/>
                    </a:xfrm>
                    <a:prstGeom prst="rect">
                      <a:avLst/>
                    </a:prstGeom>
                  </pic:spPr>
                </pic:pic>
              </a:graphicData>
            </a:graphic>
          </wp:inline>
        </w:drawing>
      </w:r>
    </w:p>
    <w:p w14:paraId="52A534BD" w14:textId="77777777" w:rsidR="00A93B09" w:rsidRDefault="00A93B09" w:rsidP="00A93B09">
      <w:pPr>
        <w:pStyle w:val="DisclaimerHeading"/>
      </w:pPr>
    </w:p>
    <w:p w14:paraId="26E506E9" w14:textId="77777777" w:rsidR="00A93B09" w:rsidRDefault="00A93B09" w:rsidP="00A93B09">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0A8E97F8" wp14:editId="1B68C77C">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97F8"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DB99C7B" wp14:editId="74B4CDE5">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456" cy="1141875"/>
                    </a:xfrm>
                    <a:prstGeom prst="rect">
                      <a:avLst/>
                    </a:prstGeom>
                  </pic:spPr>
                </pic:pic>
              </a:graphicData>
            </a:graphic>
          </wp:inline>
        </w:drawing>
      </w:r>
    </w:p>
    <w:p w14:paraId="3B46E0BA" w14:textId="77777777" w:rsidR="0057441E" w:rsidRDefault="0057441E" w:rsidP="00491490">
      <w:pPr>
        <w:pStyle w:val="DisclaimerHeading"/>
      </w:pPr>
    </w:p>
    <w:sectPr w:rsidR="0057441E"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A243D" w14:textId="77777777" w:rsidR="0008044D" w:rsidRDefault="0008044D" w:rsidP="00B62597">
      <w:pPr>
        <w:spacing w:after="0" w:line="240" w:lineRule="auto"/>
      </w:pPr>
      <w:r>
        <w:separator/>
      </w:r>
    </w:p>
  </w:endnote>
  <w:endnote w:type="continuationSeparator" w:id="0">
    <w:p w14:paraId="6313D527" w14:textId="77777777" w:rsidR="0008044D" w:rsidRDefault="0008044D"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1B928D-CC5A-46CB-BB37-81AAA0B00BFC}"/>
    <w:embedBold r:id="rId2" w:fontKey="{7AF97A4C-EF85-4A95-8E04-E57E27647809}"/>
    <w:embedItalic r:id="rId3" w:fontKey="{46CC8AE2-EFE5-4916-844A-2E271AE315B6}"/>
  </w:font>
  <w:font w:name="Arial Narrow">
    <w:panose1 w:val="020B0606020202030204"/>
    <w:charset w:val="00"/>
    <w:family w:val="swiss"/>
    <w:pitch w:val="variable"/>
    <w:sig w:usb0="00000287" w:usb1="00000800" w:usb2="00000000" w:usb3="00000000" w:csb0="0000009F" w:csb1="00000000"/>
    <w:embedRegular r:id="rId4" w:fontKey="{E8451EDF-CC4B-4F5A-90EE-C8F2B99F1DAA}"/>
    <w:embedBold r:id="rId5" w:fontKey="{9EA3B916-85A5-4F9B-8836-63B9F5AA1D1F}"/>
    <w:embedItalic r:id="rId6" w:fontKey="{AE6C45B5-F927-4DC0-A072-45DC6ED97970}"/>
    <w:embedBoldItalic r:id="rId7" w:fontKey="{9A89D629-62AC-4D2E-BA37-402E7DF57F3D}"/>
  </w:font>
  <w:font w:name="Tahoma">
    <w:panose1 w:val="020B0604030504040204"/>
    <w:charset w:val="00"/>
    <w:family w:val="swiss"/>
    <w:pitch w:val="variable"/>
    <w:sig w:usb0="E1002EFF" w:usb1="C000605B" w:usb2="00000029" w:usb3="00000000" w:csb0="000101FF" w:csb1="00000000"/>
    <w:embedRegular r:id="rId8" w:fontKey="{B8CAE531-7589-483F-89EE-5A352E89E5B4}"/>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09E1C119-3E48-448B-B48E-24FD8D5CC7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1968"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86B4B" w14:textId="77777777" w:rsidR="003C17E2" w:rsidRDefault="00BB0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1AB" w14:textId="573A4FAE"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BB06EE">
      <w:rPr>
        <w:rStyle w:val="PageNumber"/>
        <w:noProof/>
      </w:rPr>
      <w:t>4</w:t>
    </w:r>
    <w:r>
      <w:rPr>
        <w:rStyle w:val="PageNumber"/>
      </w:rPr>
      <w:fldChar w:fldCharType="end"/>
    </w:r>
  </w:p>
  <w:bookmarkStart w:id="3" w:name="OLE_LINK1"/>
  <w:p w14:paraId="6D2F262B" w14:textId="4D094D06"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7BE0DC30" wp14:editId="7C6C1817">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7B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524BF" w14:textId="77777777" w:rsidR="0008044D" w:rsidRDefault="0008044D" w:rsidP="00B62597">
      <w:pPr>
        <w:spacing w:after="0" w:line="240" w:lineRule="auto"/>
      </w:pPr>
      <w:r>
        <w:separator/>
      </w:r>
    </w:p>
  </w:footnote>
  <w:footnote w:type="continuationSeparator" w:id="0">
    <w:p w14:paraId="7DF944C5" w14:textId="77777777" w:rsidR="0008044D" w:rsidRDefault="0008044D"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ACC3" w14:textId="18C791D2"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30DE2B38" wp14:editId="562CD9BC">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2B38"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1A9EBB3" wp14:editId="3EC3E2CE">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D7A">
      <w:t>January 24</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51943"/>
    <w:multiLevelType w:val="hybridMultilevel"/>
    <w:tmpl w:val="B06A42E2"/>
    <w:lvl w:ilvl="0" w:tplc="426CB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A2B92"/>
    <w:multiLevelType w:val="hybridMultilevel"/>
    <w:tmpl w:val="7C763592"/>
    <w:lvl w:ilvl="0" w:tplc="3328DE0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94807"/>
    <w:multiLevelType w:val="hybridMultilevel"/>
    <w:tmpl w:val="AF74AA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AE9E7174"/>
    <w:lvl w:ilvl="0" w:tplc="CDB63BEC">
      <w:start w:val="1"/>
      <w:numFmt w:val="decimal"/>
      <w:pStyle w:val="ListSubhead1"/>
      <w:lvlText w:val="%1."/>
      <w:lvlJc w:val="left"/>
      <w:pPr>
        <w:ind w:left="360" w:hanging="360"/>
      </w:pPr>
      <w:rPr>
        <w:b w:val="0"/>
      </w:rPr>
    </w:lvl>
    <w:lvl w:ilvl="1" w:tplc="F116A0F4">
      <w:start w:val="1"/>
      <w:numFmt w:val="upperLetter"/>
      <w:lvlText w:val="%2."/>
      <w:lvlJc w:val="left"/>
      <w:pPr>
        <w:ind w:left="-8928" w:hanging="72"/>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D224D"/>
    <w:multiLevelType w:val="hybridMultilevel"/>
    <w:tmpl w:val="6CF0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F6A0B"/>
    <w:multiLevelType w:val="hybridMultilevel"/>
    <w:tmpl w:val="4FB6525E"/>
    <w:lvl w:ilvl="0" w:tplc="491AE10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0E227D"/>
    <w:multiLevelType w:val="hybridMultilevel"/>
    <w:tmpl w:val="8B5A8A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F91287"/>
    <w:multiLevelType w:val="hybridMultilevel"/>
    <w:tmpl w:val="8A963058"/>
    <w:lvl w:ilvl="0" w:tplc="099A93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3C62B8"/>
    <w:multiLevelType w:val="hybridMultilevel"/>
    <w:tmpl w:val="640A2A64"/>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8E6033"/>
    <w:multiLevelType w:val="hybridMultilevel"/>
    <w:tmpl w:val="176617BC"/>
    <w:lvl w:ilvl="0" w:tplc="5052DFC4">
      <w:start w:val="1"/>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B057D8F"/>
    <w:multiLevelType w:val="hybridMultilevel"/>
    <w:tmpl w:val="3378FCE0"/>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51034B7"/>
    <w:multiLevelType w:val="hybridMultilevel"/>
    <w:tmpl w:val="08FE6D8C"/>
    <w:lvl w:ilvl="0" w:tplc="9C7227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8E70B78"/>
    <w:multiLevelType w:val="hybridMultilevel"/>
    <w:tmpl w:val="5DF266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13"/>
  </w:num>
  <w:num w:numId="5">
    <w:abstractNumId w:val="4"/>
  </w:num>
  <w:num w:numId="6">
    <w:abstractNumId w:val="6"/>
  </w:num>
  <w:num w:numId="7">
    <w:abstractNumId w:val="3"/>
  </w:num>
  <w:num w:numId="8">
    <w:abstractNumId w:val="5"/>
  </w:num>
  <w:num w:numId="9">
    <w:abstractNumId w:val="5"/>
  </w:num>
  <w:num w:numId="10">
    <w:abstractNumId w:val="5"/>
  </w:num>
  <w:num w:numId="11">
    <w:abstractNumId w:val="5"/>
  </w:num>
  <w:num w:numId="12">
    <w:abstractNumId w:val="5"/>
  </w:num>
  <w:num w:numId="13">
    <w:abstractNumId w:val="5"/>
  </w:num>
  <w:num w:numId="14">
    <w:abstractNumId w:val="2"/>
  </w:num>
  <w:num w:numId="15">
    <w:abstractNumId w:val="5"/>
  </w:num>
  <w:num w:numId="16">
    <w:abstractNumId w:val="5"/>
  </w:num>
  <w:num w:numId="17">
    <w:abstractNumId w:val="5"/>
  </w:num>
  <w:num w:numId="18">
    <w:abstractNumId w:val="5"/>
  </w:num>
  <w:num w:numId="19">
    <w:abstractNumId w:val="8"/>
  </w:num>
  <w:num w:numId="20">
    <w:abstractNumId w:val="5"/>
  </w:num>
  <w:num w:numId="21">
    <w:abstractNumId w:val="11"/>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5"/>
  </w:num>
  <w:num w:numId="29">
    <w:abstractNumId w:val="9"/>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num>
  <w:num w:numId="34">
    <w:abstractNumId w:val="14"/>
  </w:num>
  <w:num w:numId="35">
    <w:abstractNumId w:val="5"/>
  </w:num>
  <w:num w:numId="36">
    <w:abstractNumId w:val="10"/>
  </w:num>
  <w:num w:numId="37">
    <w:abstractNumId w:val="7"/>
  </w:num>
  <w:num w:numId="38">
    <w:abstractNumId w:val="5"/>
  </w:num>
  <w:num w:numId="39">
    <w:abstractNumId w:val="5"/>
  </w:num>
  <w:num w:numId="40">
    <w:abstractNumId w:val="5"/>
  </w:num>
  <w:num w:numId="41">
    <w:abstractNumId w:val="12"/>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15E99"/>
    <w:rsid w:val="0002033B"/>
    <w:rsid w:val="00030010"/>
    <w:rsid w:val="0003099E"/>
    <w:rsid w:val="00032681"/>
    <w:rsid w:val="0004385E"/>
    <w:rsid w:val="00044E15"/>
    <w:rsid w:val="00071484"/>
    <w:rsid w:val="0008044D"/>
    <w:rsid w:val="00093660"/>
    <w:rsid w:val="000A7731"/>
    <w:rsid w:val="000B0148"/>
    <w:rsid w:val="000B61DB"/>
    <w:rsid w:val="000B679B"/>
    <w:rsid w:val="000C2693"/>
    <w:rsid w:val="000D654E"/>
    <w:rsid w:val="000F3369"/>
    <w:rsid w:val="000F449D"/>
    <w:rsid w:val="0010414B"/>
    <w:rsid w:val="001041D6"/>
    <w:rsid w:val="00110ED9"/>
    <w:rsid w:val="001221FE"/>
    <w:rsid w:val="001351A6"/>
    <w:rsid w:val="00144167"/>
    <w:rsid w:val="001528BC"/>
    <w:rsid w:val="00162383"/>
    <w:rsid w:val="00167F29"/>
    <w:rsid w:val="00185450"/>
    <w:rsid w:val="001A0DED"/>
    <w:rsid w:val="001A0F09"/>
    <w:rsid w:val="001A1B1D"/>
    <w:rsid w:val="001A391F"/>
    <w:rsid w:val="001A40B8"/>
    <w:rsid w:val="001A6C8B"/>
    <w:rsid w:val="001B2242"/>
    <w:rsid w:val="001B3140"/>
    <w:rsid w:val="001C146F"/>
    <w:rsid w:val="001D3B68"/>
    <w:rsid w:val="001E1EA6"/>
    <w:rsid w:val="001F2831"/>
    <w:rsid w:val="001F6D4F"/>
    <w:rsid w:val="00202F97"/>
    <w:rsid w:val="00213A37"/>
    <w:rsid w:val="00223E8A"/>
    <w:rsid w:val="00226445"/>
    <w:rsid w:val="002309F3"/>
    <w:rsid w:val="00241113"/>
    <w:rsid w:val="00243682"/>
    <w:rsid w:val="0025131D"/>
    <w:rsid w:val="002637E3"/>
    <w:rsid w:val="00265CEF"/>
    <w:rsid w:val="00265FEB"/>
    <w:rsid w:val="00270CB6"/>
    <w:rsid w:val="00283EB6"/>
    <w:rsid w:val="00291B49"/>
    <w:rsid w:val="00293439"/>
    <w:rsid w:val="002A0070"/>
    <w:rsid w:val="002B2F98"/>
    <w:rsid w:val="002C1B2F"/>
    <w:rsid w:val="002C28D0"/>
    <w:rsid w:val="002E053C"/>
    <w:rsid w:val="002F1A45"/>
    <w:rsid w:val="002F5460"/>
    <w:rsid w:val="002F7396"/>
    <w:rsid w:val="00305121"/>
    <w:rsid w:val="00305238"/>
    <w:rsid w:val="00306394"/>
    <w:rsid w:val="00306E11"/>
    <w:rsid w:val="003111B0"/>
    <w:rsid w:val="003122CA"/>
    <w:rsid w:val="00323C01"/>
    <w:rsid w:val="00337321"/>
    <w:rsid w:val="003379C4"/>
    <w:rsid w:val="003415FC"/>
    <w:rsid w:val="00351124"/>
    <w:rsid w:val="003552F3"/>
    <w:rsid w:val="00373ECF"/>
    <w:rsid w:val="0038430E"/>
    <w:rsid w:val="00385BCB"/>
    <w:rsid w:val="00387D49"/>
    <w:rsid w:val="0039787D"/>
    <w:rsid w:val="00397CC3"/>
    <w:rsid w:val="003A7F54"/>
    <w:rsid w:val="003B0E40"/>
    <w:rsid w:val="003B55E1"/>
    <w:rsid w:val="003B6AE9"/>
    <w:rsid w:val="003C6EC6"/>
    <w:rsid w:val="003D00BB"/>
    <w:rsid w:val="003D7197"/>
    <w:rsid w:val="003D7E5C"/>
    <w:rsid w:val="003E0E49"/>
    <w:rsid w:val="003E1B68"/>
    <w:rsid w:val="003E31B9"/>
    <w:rsid w:val="003E3F4D"/>
    <w:rsid w:val="003E7A73"/>
    <w:rsid w:val="00406ECF"/>
    <w:rsid w:val="0041425E"/>
    <w:rsid w:val="00417F17"/>
    <w:rsid w:val="0043183F"/>
    <w:rsid w:val="00436BDC"/>
    <w:rsid w:val="00444717"/>
    <w:rsid w:val="00452AE5"/>
    <w:rsid w:val="00463AEF"/>
    <w:rsid w:val="004750E4"/>
    <w:rsid w:val="00480662"/>
    <w:rsid w:val="004820DE"/>
    <w:rsid w:val="00491490"/>
    <w:rsid w:val="00494B64"/>
    <w:rsid w:val="004969FA"/>
    <w:rsid w:val="004A29AD"/>
    <w:rsid w:val="004C0B94"/>
    <w:rsid w:val="004C1252"/>
    <w:rsid w:val="004C5EDC"/>
    <w:rsid w:val="004C6CA1"/>
    <w:rsid w:val="004D2992"/>
    <w:rsid w:val="004D4529"/>
    <w:rsid w:val="004D4AA4"/>
    <w:rsid w:val="004D7CAA"/>
    <w:rsid w:val="004E0C7D"/>
    <w:rsid w:val="00506F9B"/>
    <w:rsid w:val="005108EB"/>
    <w:rsid w:val="00514870"/>
    <w:rsid w:val="00530556"/>
    <w:rsid w:val="005347B2"/>
    <w:rsid w:val="00541DB7"/>
    <w:rsid w:val="00545BA1"/>
    <w:rsid w:val="00564DEE"/>
    <w:rsid w:val="0057441E"/>
    <w:rsid w:val="00576A53"/>
    <w:rsid w:val="0058391D"/>
    <w:rsid w:val="005A50B4"/>
    <w:rsid w:val="005C64C4"/>
    <w:rsid w:val="005D0E08"/>
    <w:rsid w:val="005D110D"/>
    <w:rsid w:val="005D272F"/>
    <w:rsid w:val="005D64AA"/>
    <w:rsid w:val="005D6D05"/>
    <w:rsid w:val="005E7AED"/>
    <w:rsid w:val="005F61FC"/>
    <w:rsid w:val="00602967"/>
    <w:rsid w:val="00602C41"/>
    <w:rsid w:val="00605127"/>
    <w:rsid w:val="00606C3C"/>
    <w:rsid w:val="00614DF4"/>
    <w:rsid w:val="00620040"/>
    <w:rsid w:val="00621963"/>
    <w:rsid w:val="006241F3"/>
    <w:rsid w:val="00626A57"/>
    <w:rsid w:val="006307FB"/>
    <w:rsid w:val="00632525"/>
    <w:rsid w:val="00632FFD"/>
    <w:rsid w:val="00633166"/>
    <w:rsid w:val="006342C5"/>
    <w:rsid w:val="006450B8"/>
    <w:rsid w:val="00670667"/>
    <w:rsid w:val="00670B91"/>
    <w:rsid w:val="006753C3"/>
    <w:rsid w:val="0068189C"/>
    <w:rsid w:val="00685F3B"/>
    <w:rsid w:val="00697CAC"/>
    <w:rsid w:val="006A49D2"/>
    <w:rsid w:val="006A67D1"/>
    <w:rsid w:val="006A7E6B"/>
    <w:rsid w:val="006B376E"/>
    <w:rsid w:val="006B446B"/>
    <w:rsid w:val="006B7038"/>
    <w:rsid w:val="006C1DA6"/>
    <w:rsid w:val="006C472C"/>
    <w:rsid w:val="006D569D"/>
    <w:rsid w:val="006D5A7D"/>
    <w:rsid w:val="006E57BF"/>
    <w:rsid w:val="006F0D08"/>
    <w:rsid w:val="006F5207"/>
    <w:rsid w:val="007012DF"/>
    <w:rsid w:val="00712CAA"/>
    <w:rsid w:val="00713451"/>
    <w:rsid w:val="00716A8B"/>
    <w:rsid w:val="007268E2"/>
    <w:rsid w:val="00733AD7"/>
    <w:rsid w:val="007436B1"/>
    <w:rsid w:val="00744593"/>
    <w:rsid w:val="00750958"/>
    <w:rsid w:val="00751A32"/>
    <w:rsid w:val="00754C6D"/>
    <w:rsid w:val="00755096"/>
    <w:rsid w:val="007963E2"/>
    <w:rsid w:val="007A34A3"/>
    <w:rsid w:val="007B3881"/>
    <w:rsid w:val="007B54F3"/>
    <w:rsid w:val="007B6629"/>
    <w:rsid w:val="007C5B19"/>
    <w:rsid w:val="007D3E19"/>
    <w:rsid w:val="007D5F4C"/>
    <w:rsid w:val="007E2CFA"/>
    <w:rsid w:val="007F0D6D"/>
    <w:rsid w:val="00814FE8"/>
    <w:rsid w:val="0081680A"/>
    <w:rsid w:val="0083182E"/>
    <w:rsid w:val="00835835"/>
    <w:rsid w:val="00837B12"/>
    <w:rsid w:val="00852395"/>
    <w:rsid w:val="00852505"/>
    <w:rsid w:val="00856DF8"/>
    <w:rsid w:val="00860E4C"/>
    <w:rsid w:val="008713CF"/>
    <w:rsid w:val="00882652"/>
    <w:rsid w:val="0088561C"/>
    <w:rsid w:val="00895F08"/>
    <w:rsid w:val="008A1968"/>
    <w:rsid w:val="008A3C88"/>
    <w:rsid w:val="008A4C2C"/>
    <w:rsid w:val="008C1866"/>
    <w:rsid w:val="008C27DF"/>
    <w:rsid w:val="008D161F"/>
    <w:rsid w:val="008E1149"/>
    <w:rsid w:val="008E1951"/>
    <w:rsid w:val="008E52E1"/>
    <w:rsid w:val="008F1059"/>
    <w:rsid w:val="008F25E9"/>
    <w:rsid w:val="008F614F"/>
    <w:rsid w:val="00901B12"/>
    <w:rsid w:val="0090315C"/>
    <w:rsid w:val="009031A5"/>
    <w:rsid w:val="009032A5"/>
    <w:rsid w:val="009069FE"/>
    <w:rsid w:val="00907DEF"/>
    <w:rsid w:val="009124DE"/>
    <w:rsid w:val="009127E5"/>
    <w:rsid w:val="00917386"/>
    <w:rsid w:val="00920A78"/>
    <w:rsid w:val="009216E8"/>
    <w:rsid w:val="00932B6C"/>
    <w:rsid w:val="00932EC6"/>
    <w:rsid w:val="00933836"/>
    <w:rsid w:val="009346EB"/>
    <w:rsid w:val="00937405"/>
    <w:rsid w:val="00940EB5"/>
    <w:rsid w:val="00942E22"/>
    <w:rsid w:val="00943CD5"/>
    <w:rsid w:val="00946923"/>
    <w:rsid w:val="009514B2"/>
    <w:rsid w:val="0095375A"/>
    <w:rsid w:val="00960B73"/>
    <w:rsid w:val="00980507"/>
    <w:rsid w:val="009826F0"/>
    <w:rsid w:val="009A254F"/>
    <w:rsid w:val="009A5430"/>
    <w:rsid w:val="009C5AAD"/>
    <w:rsid w:val="009E2C15"/>
    <w:rsid w:val="009E506F"/>
    <w:rsid w:val="009F0AA4"/>
    <w:rsid w:val="009F1A60"/>
    <w:rsid w:val="009F52D5"/>
    <w:rsid w:val="00A0415B"/>
    <w:rsid w:val="00A05391"/>
    <w:rsid w:val="00A0600B"/>
    <w:rsid w:val="00A06E07"/>
    <w:rsid w:val="00A222E9"/>
    <w:rsid w:val="00A22F83"/>
    <w:rsid w:val="00A23110"/>
    <w:rsid w:val="00A248C0"/>
    <w:rsid w:val="00A317A9"/>
    <w:rsid w:val="00A3460D"/>
    <w:rsid w:val="00A43022"/>
    <w:rsid w:val="00A5635C"/>
    <w:rsid w:val="00A60E16"/>
    <w:rsid w:val="00A65EF5"/>
    <w:rsid w:val="00A67272"/>
    <w:rsid w:val="00A73BC9"/>
    <w:rsid w:val="00A82517"/>
    <w:rsid w:val="00A8751B"/>
    <w:rsid w:val="00A93B09"/>
    <w:rsid w:val="00A944B5"/>
    <w:rsid w:val="00AA15BB"/>
    <w:rsid w:val="00AA6CFA"/>
    <w:rsid w:val="00AA6D11"/>
    <w:rsid w:val="00AB0E00"/>
    <w:rsid w:val="00AB64C5"/>
    <w:rsid w:val="00AB7D8B"/>
    <w:rsid w:val="00AD11FE"/>
    <w:rsid w:val="00AF3426"/>
    <w:rsid w:val="00AF3AF8"/>
    <w:rsid w:val="00B0359F"/>
    <w:rsid w:val="00B0726B"/>
    <w:rsid w:val="00B16508"/>
    <w:rsid w:val="00B16D95"/>
    <w:rsid w:val="00B20316"/>
    <w:rsid w:val="00B322B8"/>
    <w:rsid w:val="00B34E3C"/>
    <w:rsid w:val="00B34F65"/>
    <w:rsid w:val="00B36B61"/>
    <w:rsid w:val="00B43F08"/>
    <w:rsid w:val="00B56319"/>
    <w:rsid w:val="00B56AFC"/>
    <w:rsid w:val="00B62597"/>
    <w:rsid w:val="00B652DB"/>
    <w:rsid w:val="00B70BF7"/>
    <w:rsid w:val="00B74AD0"/>
    <w:rsid w:val="00B74B17"/>
    <w:rsid w:val="00B877FF"/>
    <w:rsid w:val="00B9026D"/>
    <w:rsid w:val="00B944A1"/>
    <w:rsid w:val="00BA6146"/>
    <w:rsid w:val="00BB06EE"/>
    <w:rsid w:val="00BB531B"/>
    <w:rsid w:val="00BC1BD6"/>
    <w:rsid w:val="00BC29C9"/>
    <w:rsid w:val="00BC7BCD"/>
    <w:rsid w:val="00BD6E7A"/>
    <w:rsid w:val="00BE15D5"/>
    <w:rsid w:val="00BE73BF"/>
    <w:rsid w:val="00BE7492"/>
    <w:rsid w:val="00BF331B"/>
    <w:rsid w:val="00BF6F0E"/>
    <w:rsid w:val="00C04BB1"/>
    <w:rsid w:val="00C0694E"/>
    <w:rsid w:val="00C15C3E"/>
    <w:rsid w:val="00C20CCB"/>
    <w:rsid w:val="00C374C8"/>
    <w:rsid w:val="00C439EC"/>
    <w:rsid w:val="00C51AB6"/>
    <w:rsid w:val="00C66F48"/>
    <w:rsid w:val="00C72168"/>
    <w:rsid w:val="00C729F7"/>
    <w:rsid w:val="00C74AA7"/>
    <w:rsid w:val="00C8675C"/>
    <w:rsid w:val="00C86E08"/>
    <w:rsid w:val="00CA49B9"/>
    <w:rsid w:val="00CA6293"/>
    <w:rsid w:val="00CB287A"/>
    <w:rsid w:val="00CB51E7"/>
    <w:rsid w:val="00CC04D7"/>
    <w:rsid w:val="00CC1B47"/>
    <w:rsid w:val="00CD227C"/>
    <w:rsid w:val="00CD403B"/>
    <w:rsid w:val="00CE3EAD"/>
    <w:rsid w:val="00CE5310"/>
    <w:rsid w:val="00CF4D50"/>
    <w:rsid w:val="00D04581"/>
    <w:rsid w:val="00D12211"/>
    <w:rsid w:val="00D12691"/>
    <w:rsid w:val="00D136EA"/>
    <w:rsid w:val="00D178F4"/>
    <w:rsid w:val="00D2104D"/>
    <w:rsid w:val="00D21489"/>
    <w:rsid w:val="00D251ED"/>
    <w:rsid w:val="00D27D6F"/>
    <w:rsid w:val="00D32E6F"/>
    <w:rsid w:val="00D3469E"/>
    <w:rsid w:val="00D402BE"/>
    <w:rsid w:val="00D47E0F"/>
    <w:rsid w:val="00D51AE9"/>
    <w:rsid w:val="00D54FA8"/>
    <w:rsid w:val="00D60E56"/>
    <w:rsid w:val="00D63186"/>
    <w:rsid w:val="00D6776C"/>
    <w:rsid w:val="00D71807"/>
    <w:rsid w:val="00D73478"/>
    <w:rsid w:val="00D81B40"/>
    <w:rsid w:val="00D8522D"/>
    <w:rsid w:val="00D9010F"/>
    <w:rsid w:val="00D90265"/>
    <w:rsid w:val="00D91C4E"/>
    <w:rsid w:val="00D95949"/>
    <w:rsid w:val="00DA23DE"/>
    <w:rsid w:val="00DA455D"/>
    <w:rsid w:val="00DA65F1"/>
    <w:rsid w:val="00DB21B9"/>
    <w:rsid w:val="00DB29E9"/>
    <w:rsid w:val="00DC387F"/>
    <w:rsid w:val="00DC5D5E"/>
    <w:rsid w:val="00DD47B1"/>
    <w:rsid w:val="00DE2D6A"/>
    <w:rsid w:val="00DE34CF"/>
    <w:rsid w:val="00DF1F41"/>
    <w:rsid w:val="00E01E4B"/>
    <w:rsid w:val="00E020FE"/>
    <w:rsid w:val="00E027CF"/>
    <w:rsid w:val="00E11020"/>
    <w:rsid w:val="00E1202F"/>
    <w:rsid w:val="00E15F1C"/>
    <w:rsid w:val="00E1605D"/>
    <w:rsid w:val="00E20CDB"/>
    <w:rsid w:val="00E214F7"/>
    <w:rsid w:val="00E31ED6"/>
    <w:rsid w:val="00E47CCB"/>
    <w:rsid w:val="00E528E1"/>
    <w:rsid w:val="00E56934"/>
    <w:rsid w:val="00E579F6"/>
    <w:rsid w:val="00E57CBE"/>
    <w:rsid w:val="00E60605"/>
    <w:rsid w:val="00E84B8B"/>
    <w:rsid w:val="00E94241"/>
    <w:rsid w:val="00E96E8D"/>
    <w:rsid w:val="00EA1452"/>
    <w:rsid w:val="00EA699E"/>
    <w:rsid w:val="00EB5AE7"/>
    <w:rsid w:val="00EB68B0"/>
    <w:rsid w:val="00EC0A23"/>
    <w:rsid w:val="00EC1CCF"/>
    <w:rsid w:val="00EC35A5"/>
    <w:rsid w:val="00EC4B38"/>
    <w:rsid w:val="00ED169E"/>
    <w:rsid w:val="00EE329C"/>
    <w:rsid w:val="00EE6A53"/>
    <w:rsid w:val="00EF6EE8"/>
    <w:rsid w:val="00F01C10"/>
    <w:rsid w:val="00F0296A"/>
    <w:rsid w:val="00F11F9F"/>
    <w:rsid w:val="00F14A9B"/>
    <w:rsid w:val="00F15DE2"/>
    <w:rsid w:val="00F17AB2"/>
    <w:rsid w:val="00F21F1C"/>
    <w:rsid w:val="00F339E5"/>
    <w:rsid w:val="00F34F51"/>
    <w:rsid w:val="00F40883"/>
    <w:rsid w:val="00F41584"/>
    <w:rsid w:val="00F4190F"/>
    <w:rsid w:val="00F43608"/>
    <w:rsid w:val="00F43971"/>
    <w:rsid w:val="00F45D7A"/>
    <w:rsid w:val="00F5222C"/>
    <w:rsid w:val="00F77562"/>
    <w:rsid w:val="00FA170E"/>
    <w:rsid w:val="00FB3ECC"/>
    <w:rsid w:val="00FC2B9A"/>
    <w:rsid w:val="00FC2CA5"/>
    <w:rsid w:val="00FD0D34"/>
    <w:rsid w:val="00FD2BF3"/>
    <w:rsid w:val="00FD5F13"/>
    <w:rsid w:val="00FF0E30"/>
    <w:rsid w:val="00FF4485"/>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6829">
      <w:bodyDiv w:val="1"/>
      <w:marLeft w:val="0"/>
      <w:marRight w:val="0"/>
      <w:marTop w:val="0"/>
      <w:marBottom w:val="0"/>
      <w:divBdr>
        <w:top w:val="none" w:sz="0" w:space="0" w:color="auto"/>
        <w:left w:val="none" w:sz="0" w:space="0" w:color="auto"/>
        <w:bottom w:val="none" w:sz="0" w:space="0" w:color="auto"/>
        <w:right w:val="none" w:sz="0" w:space="0" w:color="auto"/>
      </w:divBdr>
    </w:div>
    <w:div w:id="145320551">
      <w:bodyDiv w:val="1"/>
      <w:marLeft w:val="0"/>
      <w:marRight w:val="0"/>
      <w:marTop w:val="0"/>
      <w:marBottom w:val="0"/>
      <w:divBdr>
        <w:top w:val="none" w:sz="0" w:space="0" w:color="auto"/>
        <w:left w:val="none" w:sz="0" w:space="0" w:color="auto"/>
        <w:bottom w:val="none" w:sz="0" w:space="0" w:color="auto"/>
        <w:right w:val="none" w:sz="0" w:space="0" w:color="auto"/>
      </w:divBdr>
    </w:div>
    <w:div w:id="361827954">
      <w:bodyDiv w:val="1"/>
      <w:marLeft w:val="0"/>
      <w:marRight w:val="0"/>
      <w:marTop w:val="0"/>
      <w:marBottom w:val="0"/>
      <w:divBdr>
        <w:top w:val="none" w:sz="0" w:space="0" w:color="auto"/>
        <w:left w:val="none" w:sz="0" w:space="0" w:color="auto"/>
        <w:bottom w:val="none" w:sz="0" w:space="0" w:color="auto"/>
        <w:right w:val="none" w:sz="0" w:space="0" w:color="auto"/>
      </w:divBdr>
    </w:div>
    <w:div w:id="463429028">
      <w:bodyDiv w:val="1"/>
      <w:marLeft w:val="0"/>
      <w:marRight w:val="0"/>
      <w:marTop w:val="0"/>
      <w:marBottom w:val="0"/>
      <w:divBdr>
        <w:top w:val="none" w:sz="0" w:space="0" w:color="auto"/>
        <w:left w:val="none" w:sz="0" w:space="0" w:color="auto"/>
        <w:bottom w:val="none" w:sz="0" w:space="0" w:color="auto"/>
        <w:right w:val="none" w:sz="0" w:space="0" w:color="auto"/>
      </w:divBdr>
    </w:div>
    <w:div w:id="516970861">
      <w:bodyDiv w:val="1"/>
      <w:marLeft w:val="0"/>
      <w:marRight w:val="0"/>
      <w:marTop w:val="0"/>
      <w:marBottom w:val="0"/>
      <w:divBdr>
        <w:top w:val="none" w:sz="0" w:space="0" w:color="auto"/>
        <w:left w:val="none" w:sz="0" w:space="0" w:color="auto"/>
        <w:bottom w:val="none" w:sz="0" w:space="0" w:color="auto"/>
        <w:right w:val="none" w:sz="0" w:space="0" w:color="auto"/>
      </w:divBdr>
    </w:div>
    <w:div w:id="615716094">
      <w:bodyDiv w:val="1"/>
      <w:marLeft w:val="0"/>
      <w:marRight w:val="0"/>
      <w:marTop w:val="0"/>
      <w:marBottom w:val="0"/>
      <w:divBdr>
        <w:top w:val="none" w:sz="0" w:space="0" w:color="auto"/>
        <w:left w:val="none" w:sz="0" w:space="0" w:color="auto"/>
        <w:bottom w:val="none" w:sz="0" w:space="0" w:color="auto"/>
        <w:right w:val="none" w:sz="0" w:space="0" w:color="auto"/>
      </w:divBdr>
    </w:div>
    <w:div w:id="661812330">
      <w:bodyDiv w:val="1"/>
      <w:marLeft w:val="0"/>
      <w:marRight w:val="0"/>
      <w:marTop w:val="0"/>
      <w:marBottom w:val="0"/>
      <w:divBdr>
        <w:top w:val="none" w:sz="0" w:space="0" w:color="auto"/>
        <w:left w:val="none" w:sz="0" w:space="0" w:color="auto"/>
        <w:bottom w:val="none" w:sz="0" w:space="0" w:color="auto"/>
        <w:right w:val="none" w:sz="0" w:space="0" w:color="auto"/>
      </w:divBdr>
    </w:div>
    <w:div w:id="696274271">
      <w:bodyDiv w:val="1"/>
      <w:marLeft w:val="0"/>
      <w:marRight w:val="0"/>
      <w:marTop w:val="0"/>
      <w:marBottom w:val="0"/>
      <w:divBdr>
        <w:top w:val="none" w:sz="0" w:space="0" w:color="auto"/>
        <w:left w:val="none" w:sz="0" w:space="0" w:color="auto"/>
        <w:bottom w:val="none" w:sz="0" w:space="0" w:color="auto"/>
        <w:right w:val="none" w:sz="0" w:space="0" w:color="auto"/>
      </w:divBdr>
    </w:div>
    <w:div w:id="873536997">
      <w:bodyDiv w:val="1"/>
      <w:marLeft w:val="0"/>
      <w:marRight w:val="0"/>
      <w:marTop w:val="0"/>
      <w:marBottom w:val="0"/>
      <w:divBdr>
        <w:top w:val="none" w:sz="0" w:space="0" w:color="auto"/>
        <w:left w:val="none" w:sz="0" w:space="0" w:color="auto"/>
        <w:bottom w:val="none" w:sz="0" w:space="0" w:color="auto"/>
        <w:right w:val="none" w:sz="0" w:space="0" w:color="auto"/>
      </w:divBdr>
    </w:div>
    <w:div w:id="976036374">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119565953">
      <w:bodyDiv w:val="1"/>
      <w:marLeft w:val="0"/>
      <w:marRight w:val="0"/>
      <w:marTop w:val="0"/>
      <w:marBottom w:val="0"/>
      <w:divBdr>
        <w:top w:val="none" w:sz="0" w:space="0" w:color="auto"/>
        <w:left w:val="none" w:sz="0" w:space="0" w:color="auto"/>
        <w:bottom w:val="none" w:sz="0" w:space="0" w:color="auto"/>
        <w:right w:val="none" w:sz="0" w:space="0" w:color="auto"/>
      </w:divBdr>
    </w:div>
    <w:div w:id="1257398163">
      <w:bodyDiv w:val="1"/>
      <w:marLeft w:val="0"/>
      <w:marRight w:val="0"/>
      <w:marTop w:val="0"/>
      <w:marBottom w:val="0"/>
      <w:divBdr>
        <w:top w:val="none" w:sz="0" w:space="0" w:color="auto"/>
        <w:left w:val="none" w:sz="0" w:space="0" w:color="auto"/>
        <w:bottom w:val="none" w:sz="0" w:space="0" w:color="auto"/>
        <w:right w:val="none" w:sz="0" w:space="0" w:color="auto"/>
      </w:divBdr>
    </w:div>
    <w:div w:id="1392381560">
      <w:bodyDiv w:val="1"/>
      <w:marLeft w:val="0"/>
      <w:marRight w:val="0"/>
      <w:marTop w:val="0"/>
      <w:marBottom w:val="0"/>
      <w:divBdr>
        <w:top w:val="none" w:sz="0" w:space="0" w:color="auto"/>
        <w:left w:val="none" w:sz="0" w:space="0" w:color="auto"/>
        <w:bottom w:val="none" w:sz="0" w:space="0" w:color="auto"/>
        <w:right w:val="none" w:sz="0" w:space="0" w:color="auto"/>
      </w:divBdr>
    </w:div>
    <w:div w:id="1392927980">
      <w:bodyDiv w:val="1"/>
      <w:marLeft w:val="0"/>
      <w:marRight w:val="0"/>
      <w:marTop w:val="0"/>
      <w:marBottom w:val="0"/>
      <w:divBdr>
        <w:top w:val="none" w:sz="0" w:space="0" w:color="auto"/>
        <w:left w:val="none" w:sz="0" w:space="0" w:color="auto"/>
        <w:bottom w:val="none" w:sz="0" w:space="0" w:color="auto"/>
        <w:right w:val="none" w:sz="0" w:space="0" w:color="auto"/>
      </w:divBdr>
    </w:div>
    <w:div w:id="1443843983">
      <w:bodyDiv w:val="1"/>
      <w:marLeft w:val="0"/>
      <w:marRight w:val="0"/>
      <w:marTop w:val="0"/>
      <w:marBottom w:val="0"/>
      <w:divBdr>
        <w:top w:val="none" w:sz="0" w:space="0" w:color="auto"/>
        <w:left w:val="none" w:sz="0" w:space="0" w:color="auto"/>
        <w:bottom w:val="none" w:sz="0" w:space="0" w:color="auto"/>
        <w:right w:val="none" w:sz="0" w:space="0" w:color="auto"/>
      </w:divBdr>
    </w:div>
    <w:div w:id="1566145360">
      <w:bodyDiv w:val="1"/>
      <w:marLeft w:val="0"/>
      <w:marRight w:val="0"/>
      <w:marTop w:val="0"/>
      <w:marBottom w:val="0"/>
      <w:divBdr>
        <w:top w:val="none" w:sz="0" w:space="0" w:color="auto"/>
        <w:left w:val="none" w:sz="0" w:space="0" w:color="auto"/>
        <w:bottom w:val="none" w:sz="0" w:space="0" w:color="auto"/>
        <w:right w:val="none" w:sz="0" w:space="0" w:color="auto"/>
      </w:divBdr>
    </w:div>
    <w:div w:id="1654915443">
      <w:bodyDiv w:val="1"/>
      <w:marLeft w:val="0"/>
      <w:marRight w:val="0"/>
      <w:marTop w:val="0"/>
      <w:marBottom w:val="0"/>
      <w:divBdr>
        <w:top w:val="none" w:sz="0" w:space="0" w:color="auto"/>
        <w:left w:val="none" w:sz="0" w:space="0" w:color="auto"/>
        <w:bottom w:val="none" w:sz="0" w:space="0" w:color="auto"/>
        <w:right w:val="none" w:sz="0" w:space="0" w:color="auto"/>
      </w:divBdr>
    </w:div>
    <w:div w:id="1674533720">
      <w:bodyDiv w:val="1"/>
      <w:marLeft w:val="0"/>
      <w:marRight w:val="0"/>
      <w:marTop w:val="0"/>
      <w:marBottom w:val="0"/>
      <w:divBdr>
        <w:top w:val="none" w:sz="0" w:space="0" w:color="auto"/>
        <w:left w:val="none" w:sz="0" w:space="0" w:color="auto"/>
        <w:bottom w:val="none" w:sz="0" w:space="0" w:color="auto"/>
        <w:right w:val="none" w:sz="0" w:space="0" w:color="auto"/>
      </w:divBdr>
    </w:div>
    <w:div w:id="1789228850">
      <w:bodyDiv w:val="1"/>
      <w:marLeft w:val="0"/>
      <w:marRight w:val="0"/>
      <w:marTop w:val="0"/>
      <w:marBottom w:val="0"/>
      <w:divBdr>
        <w:top w:val="none" w:sz="0" w:space="0" w:color="auto"/>
        <w:left w:val="none" w:sz="0" w:space="0" w:color="auto"/>
        <w:bottom w:val="none" w:sz="0" w:space="0" w:color="auto"/>
        <w:right w:val="none" w:sz="0" w:space="0" w:color="auto"/>
      </w:divBdr>
    </w:div>
    <w:div w:id="18854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4156560d-cfb4-45e6-aacd-33ec5c9447ed" TargetMode="External"/><Relationship Id="rId13" Type="http://schemas.openxmlformats.org/officeDocument/2006/relationships/hyperlink" Target="https://learn.pjm.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jm.com/committees-and-groups/committees/form-facilitator-feedback.asp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pj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jm.com/committees-and-groups/committees/form-facilitator-feedback.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2BFA6-3977-4E4D-A095-B38E5A32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13</TotalTime>
  <Pages>4</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Lopez, Veronica</dc:creator>
  <cp:lastModifiedBy>Greening, Michele, H</cp:lastModifiedBy>
  <cp:revision>4</cp:revision>
  <cp:lastPrinted>2022-01-24T13:58:00Z</cp:lastPrinted>
  <dcterms:created xsi:type="dcterms:W3CDTF">2022-01-24T13:58:00Z</dcterms:created>
  <dcterms:modified xsi:type="dcterms:W3CDTF">2022-01-24T14:22:00Z</dcterms:modified>
</cp:coreProperties>
</file>