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E67F4" w:rsidP="00755096">
      <w:pPr>
        <w:pStyle w:val="MeetingDetails"/>
      </w:pPr>
      <w:r>
        <w:t xml:space="preserve">OC Special Session – Dynamic Line Ratings </w:t>
      </w:r>
    </w:p>
    <w:p w:rsidR="00B62597" w:rsidRPr="00B62597" w:rsidRDefault="009A5BFF" w:rsidP="00755096">
      <w:pPr>
        <w:pStyle w:val="MeetingDetails"/>
      </w:pPr>
      <w:r>
        <w:t xml:space="preserve">WebEx Only </w:t>
      </w:r>
    </w:p>
    <w:p w:rsidR="00B62597" w:rsidRPr="00B62597" w:rsidRDefault="00010057" w:rsidP="00755096">
      <w:pPr>
        <w:pStyle w:val="MeetingDetails"/>
      </w:pPr>
      <w:r>
        <w:t>M</w:t>
      </w:r>
      <w:r w:rsidR="009A5BFF">
        <w:t>arch 30</w:t>
      </w:r>
      <w:r w:rsidR="002B2F98">
        <w:t xml:space="preserve">, </w:t>
      </w:r>
      <w:r w:rsidR="0006798D">
        <w:t>2021</w:t>
      </w:r>
    </w:p>
    <w:p w:rsidR="00B62597" w:rsidRPr="00B62597" w:rsidRDefault="009A5BFF" w:rsidP="00755096">
      <w:pPr>
        <w:pStyle w:val="MeetingDetails"/>
        <w:rPr>
          <w:sz w:val="28"/>
          <w:u w:val="single"/>
        </w:rPr>
      </w:pPr>
      <w:r>
        <w:t>1</w:t>
      </w:r>
      <w:r w:rsidR="002B2F98">
        <w:t xml:space="preserve">:00 </w:t>
      </w:r>
      <w:r>
        <w:t>p</w:t>
      </w:r>
      <w:r w:rsidR="002B2F98">
        <w:t xml:space="preserve">.m. – </w:t>
      </w:r>
      <w:r>
        <w:t>5:00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9A5BFF">
        <w:t>1</w:t>
      </w:r>
      <w:r w:rsidRPr="00527104">
        <w:t>:00-</w:t>
      </w:r>
      <w:r w:rsidR="009A5BFF">
        <w:t>1</w:t>
      </w:r>
      <w:r w:rsidR="00E509F5">
        <w:t>:1</w:t>
      </w:r>
      <w:r w:rsidR="004E758A">
        <w:t>5</w:t>
      </w:r>
      <w:r w:rsidR="00B62597" w:rsidRPr="00527104">
        <w:t>)</w:t>
      </w:r>
    </w:p>
    <w:bookmarkEnd w:id="0"/>
    <w:bookmarkEnd w:id="1"/>
    <w:p w:rsidR="00B62597" w:rsidRPr="00E509F5" w:rsidRDefault="009A5BFF" w:rsidP="00AB69A3">
      <w:pPr>
        <w:pStyle w:val="SecondaryHeading-Numbered"/>
        <w:numPr>
          <w:ilvl w:val="0"/>
          <w:numId w:val="0"/>
        </w:numPr>
        <w:ind w:left="360"/>
      </w:pPr>
      <w:r w:rsidRPr="009A5BFF">
        <w:rPr>
          <w:b w:val="0"/>
        </w:rPr>
        <w:t>Alexandra Scheirer, secretary</w:t>
      </w:r>
      <w:r>
        <w:rPr>
          <w:b w:val="0"/>
        </w:rPr>
        <w:t>,</w:t>
      </w:r>
      <w:r w:rsidRPr="009A5BFF">
        <w:t xml:space="preserve"> </w:t>
      </w:r>
      <w:r w:rsidRPr="009A5BFF">
        <w:rPr>
          <w:b w:val="0"/>
        </w:rPr>
        <w:t>will welcome participants, make announcements, and review the Antitrust, Code of Conduct, and Public Meetings/Media Participation Guidelines.</w:t>
      </w:r>
    </w:p>
    <w:p w:rsidR="00E509F5" w:rsidRPr="009A5BFF" w:rsidRDefault="00E509F5" w:rsidP="00AB69A3">
      <w:pPr>
        <w:pStyle w:val="SecondaryHeading-Numbered"/>
        <w:numPr>
          <w:ilvl w:val="0"/>
          <w:numId w:val="0"/>
        </w:numPr>
        <w:ind w:left="360"/>
      </w:pPr>
      <w:r>
        <w:rPr>
          <w:b w:val="0"/>
        </w:rPr>
        <w:t xml:space="preserve">Janell Fabiano, facilitator, and Eric Hsia, PJM, will make opening remarks. </w:t>
      </w:r>
    </w:p>
    <w:p w:rsidR="001D3B68" w:rsidRPr="00DB29E9" w:rsidRDefault="00606F11" w:rsidP="007C2954">
      <w:pPr>
        <w:pStyle w:val="PrimaryHeading"/>
      </w:pPr>
      <w:r>
        <w:t>Education</w:t>
      </w:r>
      <w:r w:rsidR="001D3B68">
        <w:t xml:space="preserve"> (</w:t>
      </w:r>
      <w:r w:rsidR="003F489B">
        <w:t>1</w:t>
      </w:r>
      <w:r w:rsidR="00E509F5">
        <w:t>:1</w:t>
      </w:r>
      <w:r w:rsidR="004E758A">
        <w:t>5</w:t>
      </w:r>
      <w:r w:rsidR="001D3B68">
        <w:t>-</w:t>
      </w:r>
      <w:r w:rsidR="00E301B6">
        <w:t>4:</w:t>
      </w:r>
      <w:r w:rsidR="004E758A">
        <w:t>10</w:t>
      </w:r>
      <w:r w:rsidR="001D3B68">
        <w:t>)</w:t>
      </w:r>
    </w:p>
    <w:p w:rsidR="003F489B" w:rsidRPr="008F1C2E" w:rsidRDefault="008F1C2E" w:rsidP="008F1C2E">
      <w:pPr>
        <w:pStyle w:val="SecondaryHeading-Numbered"/>
        <w:rPr>
          <w:b w:val="0"/>
        </w:rPr>
      </w:pPr>
      <w:r w:rsidRPr="00A77EFA">
        <w:rPr>
          <w:b w:val="0"/>
          <w:u w:val="single"/>
        </w:rPr>
        <w:t>Dynamic Line Ratings Overview</w:t>
      </w:r>
      <w:r>
        <w:rPr>
          <w:b w:val="0"/>
        </w:rPr>
        <w:br/>
      </w:r>
      <w:r w:rsidR="009A5BFF" w:rsidRPr="008F1C2E">
        <w:rPr>
          <w:b w:val="0"/>
        </w:rPr>
        <w:t>Shaun Murphy, PJM, will provide an overview of</w:t>
      </w:r>
      <w:r w:rsidR="00E509F5" w:rsidRPr="008F1C2E">
        <w:rPr>
          <w:b w:val="0"/>
        </w:rPr>
        <w:t xml:space="preserve"> the</w:t>
      </w:r>
      <w:r w:rsidR="009A5BFF" w:rsidRPr="008F1C2E">
        <w:rPr>
          <w:b w:val="0"/>
        </w:rPr>
        <w:t xml:space="preserve"> dynamic line ratings</w:t>
      </w:r>
      <w:r w:rsidR="00E509F5" w:rsidRPr="008F1C2E">
        <w:rPr>
          <w:b w:val="0"/>
        </w:rPr>
        <w:t xml:space="preserve"> technology and the history of dynamic line ratings in PJM. </w:t>
      </w:r>
    </w:p>
    <w:p w:rsidR="003F489B" w:rsidRPr="00E509F5" w:rsidRDefault="008F1C2E" w:rsidP="003F489B">
      <w:pPr>
        <w:pStyle w:val="SecondaryHeading-Numbered"/>
      </w:pPr>
      <w:r w:rsidRPr="00A77EFA">
        <w:rPr>
          <w:b w:val="0"/>
          <w:u w:val="single"/>
        </w:rPr>
        <w:t>EMS and eDART Functionality Education</w:t>
      </w:r>
      <w:r>
        <w:rPr>
          <w:b w:val="0"/>
        </w:rPr>
        <w:t xml:space="preserve"> </w:t>
      </w:r>
      <w:r>
        <w:rPr>
          <w:b w:val="0"/>
        </w:rPr>
        <w:br/>
      </w:r>
      <w:r w:rsidR="004E758A">
        <w:rPr>
          <w:b w:val="0"/>
        </w:rPr>
        <w:t>Dave Hislop</w:t>
      </w:r>
      <w:r w:rsidR="003F489B" w:rsidRPr="003F489B">
        <w:rPr>
          <w:b w:val="0"/>
        </w:rPr>
        <w:t>, PJM,</w:t>
      </w:r>
      <w:r w:rsidR="00E509F5">
        <w:rPr>
          <w:b w:val="0"/>
        </w:rPr>
        <w:t xml:space="preserve"> and </w:t>
      </w:r>
      <w:r w:rsidR="004E758A">
        <w:rPr>
          <w:b w:val="0"/>
        </w:rPr>
        <w:t>Ryan Nice</w:t>
      </w:r>
      <w:r w:rsidR="00E509F5">
        <w:rPr>
          <w:b w:val="0"/>
        </w:rPr>
        <w:t xml:space="preserve">, PJM, </w:t>
      </w:r>
      <w:r w:rsidR="003F489B" w:rsidRPr="003F489B">
        <w:rPr>
          <w:b w:val="0"/>
        </w:rPr>
        <w:t>will provide education the current and planned functionality in EMS and eDART</w:t>
      </w:r>
      <w:r w:rsidR="00E301B6">
        <w:rPr>
          <w:b w:val="0"/>
        </w:rPr>
        <w:t xml:space="preserve"> to accommodate dynamic line ratings.</w:t>
      </w:r>
      <w:r w:rsidR="003F489B" w:rsidRPr="003F489B">
        <w:rPr>
          <w:b w:val="0"/>
        </w:rPr>
        <w:t xml:space="preserve"> </w:t>
      </w:r>
    </w:p>
    <w:p w:rsidR="00E509F5" w:rsidRPr="00EA1385" w:rsidRDefault="004341AB" w:rsidP="004341AB">
      <w:pPr>
        <w:pStyle w:val="SecondaryHeading-Numbered"/>
      </w:pPr>
      <w:r w:rsidRPr="004341AB">
        <w:rPr>
          <w:b w:val="0"/>
          <w:u w:val="single"/>
        </w:rPr>
        <w:t xml:space="preserve">Operations Contingency </w:t>
      </w:r>
      <w:r w:rsidR="00814D8E">
        <w:rPr>
          <w:b w:val="0"/>
          <w:u w:val="single"/>
        </w:rPr>
        <w:t xml:space="preserve">and </w:t>
      </w:r>
      <w:r w:rsidRPr="004341AB">
        <w:rPr>
          <w:b w:val="0"/>
          <w:u w:val="single"/>
        </w:rPr>
        <w:t xml:space="preserve">Outage Impacts </w:t>
      </w:r>
      <w:r w:rsidR="008F1C2E" w:rsidRPr="004341AB">
        <w:rPr>
          <w:b w:val="0"/>
          <w:u w:val="single"/>
        </w:rPr>
        <w:t>Education</w:t>
      </w:r>
      <w:r w:rsidR="008F1C2E" w:rsidRPr="00A77EFA">
        <w:t xml:space="preserve"> </w:t>
      </w:r>
      <w:r w:rsidR="008F1C2E" w:rsidRPr="00A77EFA">
        <w:br/>
      </w:r>
      <w:r w:rsidR="00E509F5" w:rsidRPr="004341AB">
        <w:rPr>
          <w:b w:val="0"/>
        </w:rPr>
        <w:t xml:space="preserve">Dave Hislop, PJM, will provide education on the impacts of dynamic line ratings on </w:t>
      </w:r>
      <w:r>
        <w:rPr>
          <w:b w:val="0"/>
        </w:rPr>
        <w:t xml:space="preserve">operations </w:t>
      </w:r>
      <w:r w:rsidR="00E509F5" w:rsidRPr="004341AB">
        <w:rPr>
          <w:b w:val="0"/>
        </w:rPr>
        <w:t xml:space="preserve">contingency </w:t>
      </w:r>
      <w:r w:rsidR="00814D8E">
        <w:rPr>
          <w:b w:val="0"/>
        </w:rPr>
        <w:t xml:space="preserve">and </w:t>
      </w:r>
      <w:r>
        <w:rPr>
          <w:b w:val="0"/>
        </w:rPr>
        <w:t>outage</w:t>
      </w:r>
      <w:r w:rsidR="00091513">
        <w:rPr>
          <w:b w:val="0"/>
        </w:rPr>
        <w:t xml:space="preserve">s. </w:t>
      </w:r>
      <w:bookmarkStart w:id="2" w:name="_GoBack"/>
      <w:bookmarkEnd w:id="2"/>
    </w:p>
    <w:p w:rsidR="00E301B6" w:rsidRPr="00CD3EE7" w:rsidRDefault="008F1C2E" w:rsidP="00CD3EE7">
      <w:pPr>
        <w:pStyle w:val="SecondaryHeading-Numbered"/>
        <w:rPr>
          <w:b w:val="0"/>
        </w:rPr>
      </w:pPr>
      <w:r w:rsidRPr="00A77EFA">
        <w:rPr>
          <w:b w:val="0"/>
          <w:u w:val="single"/>
        </w:rPr>
        <w:t>Transmission Planning Impacts Education</w:t>
      </w:r>
      <w:r w:rsidRPr="00A77EFA">
        <w:rPr>
          <w:b w:val="0"/>
        </w:rPr>
        <w:br/>
      </w:r>
      <w:r w:rsidR="009A5BFF">
        <w:rPr>
          <w:b w:val="0"/>
        </w:rPr>
        <w:t xml:space="preserve">Julia Spatafore, PJM, will provide education on the impacts of dynamic line ratings on transmission planning </w:t>
      </w:r>
    </w:p>
    <w:p w:rsidR="00D52A6A" w:rsidRPr="00775569" w:rsidRDefault="008F1C2E" w:rsidP="00D52A6A">
      <w:pPr>
        <w:pStyle w:val="SecondaryHeading-Numbered"/>
      </w:pPr>
      <w:r w:rsidRPr="00A77EFA">
        <w:rPr>
          <w:b w:val="0"/>
          <w:u w:val="single"/>
        </w:rPr>
        <w:t>Modeling Dynamic Line Ratings in Markets Education</w:t>
      </w:r>
      <w:r>
        <w:rPr>
          <w:b w:val="0"/>
        </w:rPr>
        <w:t xml:space="preserve"> </w:t>
      </w:r>
      <w:r>
        <w:rPr>
          <w:b w:val="0"/>
        </w:rPr>
        <w:br/>
      </w:r>
      <w:r w:rsidR="00D52A6A">
        <w:rPr>
          <w:b w:val="0"/>
        </w:rPr>
        <w:t>Tim Horger</w:t>
      </w:r>
      <w:r w:rsidR="00D52A6A" w:rsidRPr="009A5BFF">
        <w:rPr>
          <w:b w:val="0"/>
        </w:rPr>
        <w:t>, PJM,</w:t>
      </w:r>
      <w:r w:rsidR="00D52A6A">
        <w:t xml:space="preserve"> </w:t>
      </w:r>
      <w:r w:rsidR="00D52A6A">
        <w:rPr>
          <w:b w:val="0"/>
        </w:rPr>
        <w:t xml:space="preserve">will provide education on modeling hourly dynamic line ratings in the Real-Time, Day-Ahead and FTR markets. </w:t>
      </w:r>
      <w:r w:rsidR="00D52A6A" w:rsidRPr="00EA1385">
        <w:rPr>
          <w:b w:val="0"/>
        </w:rPr>
        <w:t xml:space="preserve"> </w:t>
      </w:r>
    </w:p>
    <w:p w:rsidR="00775569" w:rsidRPr="00E509F5" w:rsidRDefault="00775569" w:rsidP="00775569">
      <w:pPr>
        <w:pStyle w:val="SecondaryHeading-Numbered"/>
      </w:pPr>
      <w:r w:rsidRPr="00A77EFA">
        <w:rPr>
          <w:b w:val="0"/>
          <w:u w:val="single"/>
        </w:rPr>
        <w:t>Modeling Dynamic Line Ratings Markets Efficiency Planning Process Education</w:t>
      </w:r>
      <w:r>
        <w:rPr>
          <w:b w:val="0"/>
        </w:rPr>
        <w:br/>
      </w:r>
      <w:r w:rsidRPr="003F489B">
        <w:rPr>
          <w:b w:val="0"/>
        </w:rPr>
        <w:t xml:space="preserve">Nick Dumitriu, PJM, </w:t>
      </w:r>
      <w:r>
        <w:rPr>
          <w:b w:val="0"/>
        </w:rPr>
        <w:t>w</w:t>
      </w:r>
      <w:r w:rsidRPr="003F489B">
        <w:rPr>
          <w:b w:val="0"/>
        </w:rPr>
        <w:t>ill provide education on</w:t>
      </w:r>
      <w:r>
        <w:t xml:space="preserve"> </w:t>
      </w:r>
      <w:r>
        <w:rPr>
          <w:b w:val="0"/>
        </w:rPr>
        <w:t>m</w:t>
      </w:r>
      <w:r w:rsidRPr="003F489B">
        <w:rPr>
          <w:b w:val="0"/>
        </w:rPr>
        <w:t xml:space="preserve">odeling hourly </w:t>
      </w:r>
      <w:r>
        <w:rPr>
          <w:b w:val="0"/>
        </w:rPr>
        <w:t>dynamic line ratings</w:t>
      </w:r>
      <w:r w:rsidRPr="003F489B">
        <w:rPr>
          <w:b w:val="0"/>
        </w:rPr>
        <w:t xml:space="preserve"> in the Mar</w:t>
      </w:r>
      <w:r>
        <w:rPr>
          <w:b w:val="0"/>
        </w:rPr>
        <w:t xml:space="preserve">ket Efficiency planning process. </w:t>
      </w:r>
    </w:p>
    <w:p w:rsidR="00E509F5" w:rsidRPr="00EA1385" w:rsidRDefault="008F1C2E" w:rsidP="00E509F5">
      <w:pPr>
        <w:pStyle w:val="SecondaryHeading-Numbered"/>
      </w:pPr>
      <w:r w:rsidRPr="00A77EFA">
        <w:rPr>
          <w:b w:val="0"/>
          <w:u w:val="single"/>
        </w:rPr>
        <w:t>Dynamic Line Ratings NOPR Update</w:t>
      </w:r>
      <w:r>
        <w:rPr>
          <w:b w:val="0"/>
        </w:rPr>
        <w:br/>
      </w:r>
      <w:r w:rsidR="00E509F5" w:rsidRPr="00457838">
        <w:rPr>
          <w:b w:val="0"/>
        </w:rPr>
        <w:t xml:space="preserve">Jim Burlew, PJM, will provide an </w:t>
      </w:r>
      <w:r w:rsidR="00E509F5">
        <w:rPr>
          <w:b w:val="0"/>
        </w:rPr>
        <w:t xml:space="preserve">update on PJM’s comments on the </w:t>
      </w:r>
      <w:r w:rsidR="00E509F5" w:rsidRPr="00457838">
        <w:rPr>
          <w:b w:val="0"/>
        </w:rPr>
        <w:t xml:space="preserve">FERC NOPR </w:t>
      </w:r>
      <w:r w:rsidR="00E509F5">
        <w:rPr>
          <w:b w:val="0"/>
        </w:rPr>
        <w:t xml:space="preserve">concerning dynamic line ratings. </w:t>
      </w:r>
    </w:p>
    <w:p w:rsidR="00EA1385" w:rsidRPr="00506729" w:rsidRDefault="00AB69A3" w:rsidP="00AB69A3">
      <w:pPr>
        <w:pStyle w:val="SecondaryHeading-Numbered"/>
      </w:pPr>
      <w:r w:rsidRPr="00AB69A3">
        <w:rPr>
          <w:b w:val="0"/>
          <w:u w:val="single"/>
        </w:rPr>
        <w:t>Dynamic Line Ratings</w:t>
      </w:r>
      <w:r w:rsidR="006D7B95">
        <w:rPr>
          <w:b w:val="0"/>
          <w:u w:val="single"/>
        </w:rPr>
        <w:t xml:space="preserve"> Education </w:t>
      </w:r>
      <w:r>
        <w:br/>
      </w:r>
      <w:r w:rsidRPr="00AB69A3">
        <w:rPr>
          <w:b w:val="0"/>
        </w:rPr>
        <w:t>Joe</w:t>
      </w:r>
      <w:r w:rsidR="00B63A62">
        <w:rPr>
          <w:b w:val="0"/>
        </w:rPr>
        <w:t xml:space="preserve"> Bow</w:t>
      </w:r>
      <w:r w:rsidRPr="00AB69A3">
        <w:rPr>
          <w:b w:val="0"/>
        </w:rPr>
        <w:t xml:space="preserve">ring, </w:t>
      </w:r>
      <w:r w:rsidR="00EA1385" w:rsidRPr="00AB69A3">
        <w:rPr>
          <w:b w:val="0"/>
        </w:rPr>
        <w:t>IMM</w:t>
      </w:r>
      <w:r w:rsidR="00B11725">
        <w:rPr>
          <w:b w:val="0"/>
        </w:rPr>
        <w:t>,</w:t>
      </w:r>
      <w:r w:rsidR="00EA1385" w:rsidRPr="00AB69A3">
        <w:rPr>
          <w:b w:val="0"/>
        </w:rPr>
        <w:t xml:space="preserve"> will </w:t>
      </w:r>
      <w:r w:rsidRPr="00AB69A3">
        <w:rPr>
          <w:b w:val="0"/>
        </w:rPr>
        <w:t>provide education on Dynamic Line Ratings</w:t>
      </w:r>
      <w:r w:rsidR="00D32BD0">
        <w:rPr>
          <w:b w:val="0"/>
        </w:rPr>
        <w:t xml:space="preserve">. </w:t>
      </w:r>
      <w:r w:rsidRPr="00AB69A3">
        <w:rPr>
          <w:b w:val="0"/>
        </w:rPr>
        <w:t xml:space="preserve"> </w:t>
      </w:r>
    </w:p>
    <w:p w:rsidR="003F489B" w:rsidRPr="00392065" w:rsidRDefault="008F1C2E" w:rsidP="00392065">
      <w:pPr>
        <w:pStyle w:val="SecondaryHeading-Numbered"/>
        <w:rPr>
          <w:b w:val="0"/>
          <w:u w:val="single"/>
        </w:rPr>
      </w:pPr>
      <w:r w:rsidRPr="00A77EFA">
        <w:rPr>
          <w:b w:val="0"/>
          <w:u w:val="single"/>
        </w:rPr>
        <w:lastRenderedPageBreak/>
        <w:t xml:space="preserve">Installation Considerations Education </w:t>
      </w:r>
      <w:r w:rsidR="00392065">
        <w:rPr>
          <w:b w:val="0"/>
          <w:u w:val="single"/>
        </w:rPr>
        <w:br/>
      </w:r>
      <w:r w:rsidR="002904D2" w:rsidRPr="00392065">
        <w:rPr>
          <w:b w:val="0"/>
        </w:rPr>
        <w:t xml:space="preserve">Bill Skumanich, </w:t>
      </w:r>
      <w:r w:rsidR="00EA1385" w:rsidRPr="00392065">
        <w:rPr>
          <w:b w:val="0"/>
        </w:rPr>
        <w:t xml:space="preserve">RTR Energy </w:t>
      </w:r>
      <w:r w:rsidR="00E301B6" w:rsidRPr="00392065">
        <w:rPr>
          <w:b w:val="0"/>
        </w:rPr>
        <w:t>Sol</w:t>
      </w:r>
      <w:r w:rsidR="001D1EC4" w:rsidRPr="00392065">
        <w:rPr>
          <w:b w:val="0"/>
        </w:rPr>
        <w:t>u</w:t>
      </w:r>
      <w:r w:rsidR="00E301B6" w:rsidRPr="00392065">
        <w:rPr>
          <w:b w:val="0"/>
        </w:rPr>
        <w:t>t</w:t>
      </w:r>
      <w:r w:rsidR="001D1EC4" w:rsidRPr="00392065">
        <w:rPr>
          <w:b w:val="0"/>
        </w:rPr>
        <w:t>i</w:t>
      </w:r>
      <w:r w:rsidR="00E301B6" w:rsidRPr="00392065">
        <w:rPr>
          <w:b w:val="0"/>
        </w:rPr>
        <w:t>ons</w:t>
      </w:r>
      <w:r w:rsidR="00E535E3" w:rsidRPr="00392065">
        <w:rPr>
          <w:b w:val="0"/>
        </w:rPr>
        <w:t>,</w:t>
      </w:r>
      <w:r w:rsidR="00E301B6" w:rsidRPr="00392065">
        <w:rPr>
          <w:b w:val="0"/>
        </w:rPr>
        <w:t xml:space="preserve"> and</w:t>
      </w:r>
      <w:r w:rsidR="00E535E3" w:rsidRPr="00392065">
        <w:rPr>
          <w:b w:val="0"/>
        </w:rPr>
        <w:t xml:space="preserve"> Joey Alexander,</w:t>
      </w:r>
      <w:r w:rsidR="00E301B6" w:rsidRPr="00392065">
        <w:rPr>
          <w:b w:val="0"/>
        </w:rPr>
        <w:t xml:space="preserve"> Am</w:t>
      </w:r>
      <w:r w:rsidR="00EA1385" w:rsidRPr="00392065">
        <w:rPr>
          <w:b w:val="0"/>
        </w:rPr>
        <w:t>pacimon</w:t>
      </w:r>
      <w:r w:rsidR="002904D2" w:rsidRPr="00392065">
        <w:rPr>
          <w:b w:val="0"/>
        </w:rPr>
        <w:t>,</w:t>
      </w:r>
      <w:r w:rsidR="00DF1AB8" w:rsidRPr="00392065">
        <w:rPr>
          <w:b w:val="0"/>
        </w:rPr>
        <w:t xml:space="preserve"> will provide education on </w:t>
      </w:r>
      <w:r w:rsidR="00EA1385" w:rsidRPr="00392065">
        <w:rPr>
          <w:b w:val="0"/>
        </w:rPr>
        <w:t>dynamic line ratings instal</w:t>
      </w:r>
      <w:r w:rsidR="00D52A6A" w:rsidRPr="00392065">
        <w:rPr>
          <w:b w:val="0"/>
        </w:rPr>
        <w:t>lation considerations</w:t>
      </w:r>
      <w:r w:rsidR="00D32BD0">
        <w:rPr>
          <w:b w:val="0"/>
        </w:rPr>
        <w:t xml:space="preserve">. </w:t>
      </w:r>
    </w:p>
    <w:p w:rsidR="00E509F5" w:rsidRPr="00DB29E9" w:rsidRDefault="00E509F5" w:rsidP="00E509F5">
      <w:pPr>
        <w:pStyle w:val="PrimaryHeading"/>
      </w:pPr>
      <w:r>
        <w:t>Next Steps (</w:t>
      </w:r>
      <w:r w:rsidR="00EA1385">
        <w:t>4:</w:t>
      </w:r>
      <w:r w:rsidR="00D52A6A">
        <w:t>1</w:t>
      </w:r>
      <w:r w:rsidR="00EA1385">
        <w:t>0</w:t>
      </w:r>
      <w:r w:rsidR="004E758A">
        <w:t>-</w:t>
      </w:r>
      <w:r w:rsidR="00EA1385">
        <w:t>4:</w:t>
      </w:r>
      <w:r w:rsidR="00D52A6A">
        <w:t>20</w:t>
      </w:r>
      <w:r>
        <w:t>)</w:t>
      </w:r>
    </w:p>
    <w:p w:rsidR="00941BC6" w:rsidRPr="00D7586C" w:rsidRDefault="001D1EC4" w:rsidP="0015426B">
      <w:pPr>
        <w:pStyle w:val="SecondaryHeading-Numbered"/>
        <w:numPr>
          <w:ilvl w:val="0"/>
          <w:numId w:val="0"/>
        </w:numPr>
        <w:ind w:left="360"/>
        <w:rPr>
          <w:b w:val="0"/>
        </w:rPr>
      </w:pPr>
      <w:r>
        <w:rPr>
          <w:b w:val="0"/>
        </w:rPr>
        <w:t>Darlene Phillips</w:t>
      </w:r>
      <w:r w:rsidR="00E509F5">
        <w:rPr>
          <w:b w:val="0"/>
        </w:rPr>
        <w:t xml:space="preserve">, </w:t>
      </w:r>
      <w:r w:rsidR="00880442">
        <w:rPr>
          <w:b w:val="0"/>
        </w:rPr>
        <w:t>OC Chair,</w:t>
      </w:r>
      <w:r w:rsidR="00E509F5">
        <w:rPr>
          <w:b w:val="0"/>
        </w:rPr>
        <w:t xml:space="preserve"> </w:t>
      </w:r>
      <w:r w:rsidR="00EA1385">
        <w:rPr>
          <w:b w:val="0"/>
        </w:rPr>
        <w:t>will discuss issue timeline</w:t>
      </w:r>
      <w:r w:rsidR="00055C4B">
        <w:rPr>
          <w:b w:val="0"/>
        </w:rPr>
        <w:t>s</w:t>
      </w:r>
      <w:r w:rsidR="00EA1385">
        <w:rPr>
          <w:b w:val="0"/>
        </w:rPr>
        <w:t xml:space="preserve"> and next steps. </w:t>
      </w:r>
      <w:r w:rsidR="00E509F5">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712CAA" w:rsidTr="002904D2">
        <w:tc>
          <w:tcPr>
            <w:tcW w:w="3118" w:type="dxa"/>
            <w:vAlign w:val="center"/>
          </w:tcPr>
          <w:p w:rsidR="00712CAA" w:rsidRDefault="00712CAA" w:rsidP="00BB531B">
            <w:pPr>
              <w:pStyle w:val="AttendeesList"/>
            </w:pPr>
          </w:p>
          <w:p w:rsidR="0015426B" w:rsidRPr="00B62597" w:rsidRDefault="0015426B"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9A5BFF">
        <w:t>Alexandra Scheirer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Pr="00E301B6" w:rsidRDefault="00B62597" w:rsidP="00E301B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510C6B" w:rsidP="00337321">
      <w:pPr>
        <w:pStyle w:val="DisclosureTitle"/>
      </w:pPr>
      <w:r>
        <w:br/>
      </w:r>
      <w:r w:rsidR="00B62597"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94F" w:rsidRDefault="00C4494F" w:rsidP="00B62597">
      <w:pPr>
        <w:spacing w:after="0" w:line="240" w:lineRule="auto"/>
      </w:pPr>
      <w:r>
        <w:separator/>
      </w:r>
    </w:p>
  </w:endnote>
  <w:endnote w:type="continuationSeparator" w:id="0">
    <w:p w:rsidR="00C4494F" w:rsidRDefault="00C4494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44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14D8E">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4EB0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94F" w:rsidRDefault="00C4494F" w:rsidP="00B62597">
      <w:pPr>
        <w:spacing w:after="0" w:line="240" w:lineRule="auto"/>
      </w:pPr>
      <w:r>
        <w:separator/>
      </w:r>
    </w:p>
  </w:footnote>
  <w:footnote w:type="continuationSeparator" w:id="0">
    <w:p w:rsidR="00C4494F" w:rsidRDefault="00C4494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60AA">
      <w:t>As of March 25</w:t>
    </w:r>
    <w:r w:rsidR="009A5BFF">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79"/>
    <w:rsid w:val="00010057"/>
    <w:rsid w:val="000232DF"/>
    <w:rsid w:val="00027F49"/>
    <w:rsid w:val="000333FF"/>
    <w:rsid w:val="000459B0"/>
    <w:rsid w:val="00053438"/>
    <w:rsid w:val="00055C4B"/>
    <w:rsid w:val="00066940"/>
    <w:rsid w:val="0006798D"/>
    <w:rsid w:val="00091513"/>
    <w:rsid w:val="00092135"/>
    <w:rsid w:val="00095FBB"/>
    <w:rsid w:val="00117AF9"/>
    <w:rsid w:val="00121F58"/>
    <w:rsid w:val="0015426B"/>
    <w:rsid w:val="001678E8"/>
    <w:rsid w:val="00167EE0"/>
    <w:rsid w:val="001B2242"/>
    <w:rsid w:val="001C0CC0"/>
    <w:rsid w:val="001D1EC4"/>
    <w:rsid w:val="001D3B68"/>
    <w:rsid w:val="002113BD"/>
    <w:rsid w:val="00212B48"/>
    <w:rsid w:val="002904D2"/>
    <w:rsid w:val="002B2F98"/>
    <w:rsid w:val="002C6057"/>
    <w:rsid w:val="00305238"/>
    <w:rsid w:val="003251CE"/>
    <w:rsid w:val="00337321"/>
    <w:rsid w:val="00392065"/>
    <w:rsid w:val="00394850"/>
    <w:rsid w:val="003B55E1"/>
    <w:rsid w:val="003D7E5C"/>
    <w:rsid w:val="003E7A73"/>
    <w:rsid w:val="003F489B"/>
    <w:rsid w:val="00417470"/>
    <w:rsid w:val="004341AB"/>
    <w:rsid w:val="0045243C"/>
    <w:rsid w:val="00457838"/>
    <w:rsid w:val="0046043F"/>
    <w:rsid w:val="00463231"/>
    <w:rsid w:val="00491490"/>
    <w:rsid w:val="00494494"/>
    <w:rsid w:val="004969FA"/>
    <w:rsid w:val="004A0623"/>
    <w:rsid w:val="004A5DF3"/>
    <w:rsid w:val="004C1AA5"/>
    <w:rsid w:val="004C2BEC"/>
    <w:rsid w:val="004E758A"/>
    <w:rsid w:val="00506729"/>
    <w:rsid w:val="00510C6B"/>
    <w:rsid w:val="00527104"/>
    <w:rsid w:val="00564DEE"/>
    <w:rsid w:val="0057441E"/>
    <w:rsid w:val="005A5D0D"/>
    <w:rsid w:val="005D6D05"/>
    <w:rsid w:val="005E67F4"/>
    <w:rsid w:val="006024A0"/>
    <w:rsid w:val="00602967"/>
    <w:rsid w:val="00606F11"/>
    <w:rsid w:val="00640F0C"/>
    <w:rsid w:val="006D7B95"/>
    <w:rsid w:val="006F2547"/>
    <w:rsid w:val="006F7A52"/>
    <w:rsid w:val="00711249"/>
    <w:rsid w:val="00712CAA"/>
    <w:rsid w:val="00716A8B"/>
    <w:rsid w:val="00730F76"/>
    <w:rsid w:val="00744A45"/>
    <w:rsid w:val="00754C6D"/>
    <w:rsid w:val="00755096"/>
    <w:rsid w:val="007703B4"/>
    <w:rsid w:val="00775569"/>
    <w:rsid w:val="007A34A3"/>
    <w:rsid w:val="007A60AA"/>
    <w:rsid w:val="007C2954"/>
    <w:rsid w:val="007C4BE7"/>
    <w:rsid w:val="007D4F70"/>
    <w:rsid w:val="007E7CAB"/>
    <w:rsid w:val="007F181A"/>
    <w:rsid w:val="00814D8E"/>
    <w:rsid w:val="00837B12"/>
    <w:rsid w:val="00841282"/>
    <w:rsid w:val="008552A3"/>
    <w:rsid w:val="00861E79"/>
    <w:rsid w:val="00880442"/>
    <w:rsid w:val="00882652"/>
    <w:rsid w:val="008D20ED"/>
    <w:rsid w:val="008F1C2E"/>
    <w:rsid w:val="00917386"/>
    <w:rsid w:val="009173BB"/>
    <w:rsid w:val="00941BC6"/>
    <w:rsid w:val="00991528"/>
    <w:rsid w:val="0099724B"/>
    <w:rsid w:val="009A5430"/>
    <w:rsid w:val="009A5BFF"/>
    <w:rsid w:val="009A7F79"/>
    <w:rsid w:val="009C15C4"/>
    <w:rsid w:val="009F53F9"/>
    <w:rsid w:val="00A05391"/>
    <w:rsid w:val="00A317A9"/>
    <w:rsid w:val="00A41149"/>
    <w:rsid w:val="00A77EFA"/>
    <w:rsid w:val="00AA2215"/>
    <w:rsid w:val="00AB67AA"/>
    <w:rsid w:val="00AB69A3"/>
    <w:rsid w:val="00AC2247"/>
    <w:rsid w:val="00B11725"/>
    <w:rsid w:val="00B16D95"/>
    <w:rsid w:val="00B20316"/>
    <w:rsid w:val="00B34E3C"/>
    <w:rsid w:val="00B62597"/>
    <w:rsid w:val="00B63A62"/>
    <w:rsid w:val="00B91C68"/>
    <w:rsid w:val="00BA6146"/>
    <w:rsid w:val="00BB531B"/>
    <w:rsid w:val="00BD4AA9"/>
    <w:rsid w:val="00BF331B"/>
    <w:rsid w:val="00C32548"/>
    <w:rsid w:val="00C328F6"/>
    <w:rsid w:val="00C42C14"/>
    <w:rsid w:val="00C439EC"/>
    <w:rsid w:val="00C4494F"/>
    <w:rsid w:val="00C52287"/>
    <w:rsid w:val="00C5307B"/>
    <w:rsid w:val="00C72168"/>
    <w:rsid w:val="00C757F4"/>
    <w:rsid w:val="00C75A9D"/>
    <w:rsid w:val="00CA49B9"/>
    <w:rsid w:val="00CB19DE"/>
    <w:rsid w:val="00CB475B"/>
    <w:rsid w:val="00CC1B47"/>
    <w:rsid w:val="00CC60EF"/>
    <w:rsid w:val="00CD3EE7"/>
    <w:rsid w:val="00D06EC8"/>
    <w:rsid w:val="00D074DC"/>
    <w:rsid w:val="00D136EA"/>
    <w:rsid w:val="00D251ED"/>
    <w:rsid w:val="00D32BD0"/>
    <w:rsid w:val="00D52A6A"/>
    <w:rsid w:val="00D7586C"/>
    <w:rsid w:val="00D831E4"/>
    <w:rsid w:val="00D95949"/>
    <w:rsid w:val="00DB29E9"/>
    <w:rsid w:val="00DD05B5"/>
    <w:rsid w:val="00DD5C9D"/>
    <w:rsid w:val="00DE34CF"/>
    <w:rsid w:val="00DF1AB8"/>
    <w:rsid w:val="00E301B6"/>
    <w:rsid w:val="00E32B6B"/>
    <w:rsid w:val="00E44F09"/>
    <w:rsid w:val="00E509F5"/>
    <w:rsid w:val="00E535E3"/>
    <w:rsid w:val="00E5387A"/>
    <w:rsid w:val="00E55E84"/>
    <w:rsid w:val="00EA1385"/>
    <w:rsid w:val="00EB68B0"/>
    <w:rsid w:val="00F4190F"/>
    <w:rsid w:val="00F5077C"/>
    <w:rsid w:val="00FB0FE2"/>
    <w:rsid w:val="00FC2B9A"/>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5A69A"/>
  <w15:docId w15:val="{F8EE8D7D-3CBC-44C1-8FB6-44D58CEA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12</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Scheirer, Alexandra E.</cp:lastModifiedBy>
  <cp:revision>10</cp:revision>
  <cp:lastPrinted>2015-02-05T19:57:00Z</cp:lastPrinted>
  <dcterms:created xsi:type="dcterms:W3CDTF">2021-03-22T17:37:00Z</dcterms:created>
  <dcterms:modified xsi:type="dcterms:W3CDTF">2021-03-25T13:37:00Z</dcterms:modified>
</cp:coreProperties>
</file>