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Pr="00AE61AC" w:rsidRDefault="004A0E29" w:rsidP="00C62AE2">
      <w:pPr>
        <w:pStyle w:val="MeetingDetails"/>
      </w:pPr>
      <w:r w:rsidRPr="00AE61AC">
        <w:t xml:space="preserve">PJM Interconnection eDART </w:t>
      </w:r>
      <w:r w:rsidR="0072237C" w:rsidRPr="00AE61AC">
        <w:t xml:space="preserve">XML </w:t>
      </w:r>
      <w:r w:rsidR="00C6261D" w:rsidRPr="00AE61AC">
        <w:t>Forum</w:t>
      </w:r>
      <w:r w:rsidR="00B94815" w:rsidRPr="00AE61AC">
        <w:t xml:space="preserve"> </w:t>
      </w:r>
    </w:p>
    <w:p w:rsidR="00C62AE2" w:rsidRPr="00AE61AC" w:rsidRDefault="00C62AE2" w:rsidP="00C62AE2">
      <w:pPr>
        <w:pStyle w:val="MeetingDetails"/>
      </w:pPr>
      <w:r w:rsidRPr="00AE61AC">
        <w:t xml:space="preserve">WebEx Link: </w:t>
      </w:r>
      <w:hyperlink r:id="rId8" w:history="1">
        <w:r w:rsidRPr="00AE61AC">
          <w:rPr>
            <w:rStyle w:val="Hyperlink"/>
          </w:rPr>
          <w:t>https://pjm.webex.com</w:t>
        </w:r>
      </w:hyperlink>
      <w:r w:rsidRPr="00AE61AC">
        <w:t xml:space="preserve"> – Meeting Center</w:t>
      </w:r>
    </w:p>
    <w:p w:rsidR="00C62AE2" w:rsidRPr="009960F7" w:rsidRDefault="00C62AE2" w:rsidP="00C62AE2">
      <w:pPr>
        <w:pStyle w:val="MeetingDetails"/>
      </w:pPr>
      <w:r w:rsidRPr="00AE61AC">
        <w:t xml:space="preserve">WebEx </w:t>
      </w:r>
      <w:r w:rsidRPr="009960F7">
        <w:t xml:space="preserve">Password: </w:t>
      </w:r>
      <w:r w:rsidR="009960F7" w:rsidRPr="009960F7">
        <w:rPr>
          <w:sz w:val="22"/>
        </w:rPr>
        <w:t>pPU8fd3A5US</w:t>
      </w:r>
    </w:p>
    <w:p w:rsidR="00C62AE2" w:rsidRPr="00AE61AC" w:rsidRDefault="00C62AE2" w:rsidP="00C62AE2">
      <w:pPr>
        <w:pStyle w:val="MeetingDetails"/>
      </w:pPr>
      <w:r w:rsidRPr="00AE61AC">
        <w:t xml:space="preserve">Conference Call: </w:t>
      </w:r>
      <w:r w:rsidR="00AE61AC" w:rsidRPr="00AE61AC">
        <w:rPr>
          <w:rStyle w:val="phone-desktop"/>
        </w:rPr>
        <w:t>(844) 992-4726</w:t>
      </w:r>
    </w:p>
    <w:p w:rsidR="00AC73DD" w:rsidRPr="00AE61AC" w:rsidRDefault="0082355D" w:rsidP="00C62AE2">
      <w:pPr>
        <w:pStyle w:val="MeetingDetails"/>
      </w:pPr>
      <w:r w:rsidRPr="00AE61AC">
        <w:t xml:space="preserve">Passcode: </w:t>
      </w:r>
      <w:r w:rsidR="00AE61AC" w:rsidRPr="00AE61AC">
        <w:rPr>
          <w:rStyle w:val="phone-desktop"/>
        </w:rPr>
        <w:t xml:space="preserve">179 </w:t>
      </w:r>
      <w:r w:rsidR="009960F7">
        <w:rPr>
          <w:rStyle w:val="phone-desktop"/>
        </w:rPr>
        <w:t>8</w:t>
      </w:r>
      <w:r w:rsidR="00AE61AC" w:rsidRPr="00AE61AC">
        <w:rPr>
          <w:rStyle w:val="phone-desktop"/>
        </w:rPr>
        <w:t xml:space="preserve">05 </w:t>
      </w:r>
      <w:r w:rsidR="009960F7">
        <w:rPr>
          <w:rStyle w:val="phone-desktop"/>
        </w:rPr>
        <w:t>2191</w:t>
      </w:r>
      <w:r w:rsidR="00AE61AC" w:rsidRPr="00AE61AC">
        <w:br/>
      </w:r>
      <w:r w:rsidR="002520C1" w:rsidRPr="00AE61AC">
        <w:t xml:space="preserve">Date: </w:t>
      </w:r>
      <w:r w:rsidR="009960F7">
        <w:t>November 18</w:t>
      </w:r>
      <w:r w:rsidR="00AE61AC" w:rsidRPr="00AE61AC">
        <w:t>, 2021</w:t>
      </w:r>
    </w:p>
    <w:p w:rsidR="00C62AE2" w:rsidRPr="00AE61AC" w:rsidRDefault="002520C1" w:rsidP="00C62AE2">
      <w:pPr>
        <w:pStyle w:val="MeetingDetails"/>
      </w:pPr>
      <w:r w:rsidRPr="00AE61AC">
        <w:t xml:space="preserve">Time: </w:t>
      </w:r>
      <w:r w:rsidR="00F74C31" w:rsidRPr="00AE61AC">
        <w:t>1</w:t>
      </w:r>
      <w:r w:rsidR="009960F7">
        <w:t>1</w:t>
      </w:r>
      <w:r w:rsidR="00D96E39" w:rsidRPr="00AE61AC">
        <w:t>:00 a</w:t>
      </w:r>
      <w:r w:rsidR="00C6261D" w:rsidRPr="00AE61AC">
        <w:t>.m.</w:t>
      </w:r>
      <w:r w:rsidR="00802411" w:rsidRPr="00AE61AC">
        <w:t xml:space="preserve"> - </w:t>
      </w:r>
      <w:r w:rsidR="00F74C31" w:rsidRPr="00AE61AC">
        <w:t>1</w:t>
      </w:r>
      <w:r w:rsidR="009960F7">
        <w:t>2</w:t>
      </w:r>
      <w:r w:rsidR="0013627C" w:rsidRPr="00AE61AC">
        <w:t xml:space="preserve">:00 </w:t>
      </w:r>
      <w:r w:rsidR="009960F7">
        <w:t>p</w:t>
      </w:r>
      <w:r w:rsidR="00D96E39" w:rsidRPr="00AE61AC">
        <w:t>.m.</w:t>
      </w:r>
      <w:r w:rsidR="0013627C" w:rsidRPr="00AE61A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1323DA">
        <w:rPr>
          <w:rFonts w:ascii="Arial Narrow" w:eastAsia="Calibri" w:hAnsi="Arial Narrow" w:cs="Times New Roman"/>
          <w:b/>
          <w:color w:val="FFFFFF"/>
          <w:kern w:val="28"/>
        </w:rPr>
        <w:t>1</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F74C31">
        <w:rPr>
          <w:rFonts w:ascii="Arial Narrow" w:eastAsia="Calibri" w:hAnsi="Arial Narrow" w:cs="Times New Roman"/>
          <w:b/>
          <w:color w:val="FFFFFF"/>
          <w:kern w:val="28"/>
        </w:rPr>
        <w:t>1</w:t>
      </w:r>
      <w:r w:rsidR="001323DA">
        <w:rPr>
          <w:rFonts w:ascii="Arial Narrow" w:eastAsia="Calibri" w:hAnsi="Arial Narrow" w:cs="Times New Roman"/>
          <w:b/>
          <w:color w:val="FFFFFF"/>
          <w:kern w:val="28"/>
        </w:rPr>
        <w:t>1</w:t>
      </w:r>
      <w:r w:rsidR="00BC6394">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C74A9" w:rsidTr="007B4DD8">
        <w:trPr>
          <w:trHeight w:val="296"/>
        </w:trPr>
        <w:tc>
          <w:tcPr>
            <w:tcW w:w="9360"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BC6394" w:rsidRDefault="00BC6394" w:rsidP="00BC6394">
            <w:pPr>
              <w:pStyle w:val="SecondaryHeading-Numbered"/>
              <w:numPr>
                <w:ilvl w:val="0"/>
                <w:numId w:val="0"/>
              </w:numPr>
              <w:ind w:left="720"/>
              <w:rPr>
                <w:b w:val="0"/>
              </w:rPr>
            </w:pPr>
          </w:p>
          <w:p w:rsidR="00C07162" w:rsidRDefault="00C07162" w:rsidP="00C07162">
            <w:pPr>
              <w:pStyle w:val="AttendeesList"/>
            </w:pPr>
          </w:p>
        </w:tc>
      </w:tr>
    </w:tbl>
    <w:p w:rsidR="007B4DD8" w:rsidRPr="00647E48" w:rsidRDefault="007B4DD8" w:rsidP="007B4DD8">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 Browserless Refresh Update (11:05 – 11:</w:t>
      </w:r>
      <w:r w:rsidR="003E5A6E">
        <w:rPr>
          <w:rFonts w:ascii="Arial Narrow" w:eastAsia="Calibri" w:hAnsi="Arial Narrow" w:cs="Times New Roman"/>
          <w:b/>
          <w:color w:val="FFFFFF"/>
          <w:kern w:val="28"/>
        </w:rPr>
        <w:t>15</w:t>
      </w:r>
      <w:r>
        <w:rPr>
          <w:rFonts w:ascii="Arial Narrow" w:eastAsia="Calibri" w:hAnsi="Arial Narrow" w:cs="Times New Roman"/>
          <w:b/>
          <w:color w:val="FFFFFF"/>
          <w:kern w:val="28"/>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7B4DD8" w:rsidTr="00C92E27">
        <w:trPr>
          <w:trHeight w:val="296"/>
        </w:trPr>
        <w:tc>
          <w:tcPr>
            <w:tcW w:w="9540" w:type="dxa"/>
          </w:tcPr>
          <w:p w:rsidR="007B4DD8" w:rsidRPr="007B4DD8" w:rsidRDefault="007B4DD8" w:rsidP="007B4DD8">
            <w:pPr>
              <w:pStyle w:val="ListParagraph"/>
              <w:numPr>
                <w:ilvl w:val="0"/>
                <w:numId w:val="30"/>
              </w:numPr>
              <w:rPr>
                <w:rFonts w:ascii="Arial Narrow" w:hAnsi="Arial Narrow"/>
                <w:sz w:val="24"/>
              </w:rPr>
            </w:pPr>
            <w:r w:rsidRPr="007B4DD8">
              <w:rPr>
                <w:rFonts w:ascii="Arial Narrow" w:hAnsi="Arial Narrow"/>
                <w:sz w:val="24"/>
              </w:rPr>
              <w:t xml:space="preserve">Beth Schweser will provide an update on current status of </w:t>
            </w:r>
            <w:r w:rsidR="005B24AE">
              <w:rPr>
                <w:rFonts w:ascii="Arial Narrow" w:hAnsi="Arial Narrow"/>
                <w:sz w:val="24"/>
              </w:rPr>
              <w:t xml:space="preserve">the </w:t>
            </w:r>
            <w:r w:rsidRPr="007B4DD8">
              <w:rPr>
                <w:rFonts w:ascii="Arial Narrow" w:hAnsi="Arial Narrow"/>
                <w:sz w:val="24"/>
              </w:rPr>
              <w:t xml:space="preserve">eDART Browserless Refresh.  </w:t>
            </w:r>
            <w:r w:rsidR="006E4B39">
              <w:rPr>
                <w:rFonts w:ascii="Arial Narrow" w:hAnsi="Arial Narrow"/>
                <w:sz w:val="24"/>
              </w:rPr>
              <w:t xml:space="preserve"> </w:t>
            </w:r>
          </w:p>
          <w:p w:rsidR="007B4DD8" w:rsidRPr="00C07162" w:rsidRDefault="007B4DD8" w:rsidP="00F9446F">
            <w:pPr>
              <w:pStyle w:val="ListParagraph"/>
              <w:ind w:left="1080"/>
              <w:rPr>
                <w:rFonts w:ascii="Arial Narrow" w:eastAsia="Times New Roman" w:hAnsi="Arial Narrow" w:cs="Times New Roman"/>
                <w:sz w:val="24"/>
                <w:szCs w:val="16"/>
              </w:rPr>
            </w:pPr>
          </w:p>
        </w:tc>
      </w:tr>
      <w:tr w:rsidR="007B4DD8" w:rsidTr="00C92E27">
        <w:trPr>
          <w:trHeight w:val="296"/>
        </w:trPr>
        <w:tc>
          <w:tcPr>
            <w:tcW w:w="9540" w:type="dxa"/>
          </w:tcPr>
          <w:p w:rsidR="007B4DD8" w:rsidRDefault="007B4DD8" w:rsidP="007B4DD8">
            <w:pPr>
              <w:ind w:left="360"/>
              <w:rPr>
                <w:rFonts w:ascii="Arial Narrow" w:hAnsi="Arial Narrow"/>
                <w:sz w:val="24"/>
              </w:rPr>
            </w:pPr>
          </w:p>
          <w:p w:rsidR="00C92E27" w:rsidRPr="00C92E27" w:rsidRDefault="005D4F39" w:rsidP="00C92E27">
            <w:pPr>
              <w:pStyle w:val="PrimaryHeading"/>
              <w:shd w:val="clear" w:color="auto" w:fill="00B0F0"/>
              <w:ind w:left="-15"/>
            </w:pPr>
            <w:r>
              <w:rPr>
                <w:shd w:val="clear" w:color="auto" w:fill="00B0F0"/>
              </w:rPr>
              <w:t xml:space="preserve">eDART User Account Migration to Account Manager </w:t>
            </w:r>
            <w:r w:rsidR="00C92E27" w:rsidRPr="00C92E27">
              <w:rPr>
                <w:shd w:val="clear" w:color="auto" w:fill="00B0F0"/>
              </w:rPr>
              <w:t>(1</w:t>
            </w:r>
            <w:r w:rsidR="00C92E27">
              <w:rPr>
                <w:shd w:val="clear" w:color="auto" w:fill="00B0F0"/>
              </w:rPr>
              <w:t>1</w:t>
            </w:r>
            <w:r w:rsidR="00C92E27" w:rsidRPr="00C92E27">
              <w:rPr>
                <w:shd w:val="clear" w:color="auto" w:fill="00B0F0"/>
              </w:rPr>
              <w:t>:</w:t>
            </w:r>
            <w:r w:rsidR="00C92E27">
              <w:rPr>
                <w:shd w:val="clear" w:color="auto" w:fill="00B0F0"/>
              </w:rPr>
              <w:t>1</w:t>
            </w:r>
            <w:r w:rsidR="00C92E27" w:rsidRPr="00C92E27">
              <w:rPr>
                <w:shd w:val="clear" w:color="auto" w:fill="00B0F0"/>
              </w:rPr>
              <w:t>5 – 1</w:t>
            </w:r>
            <w:r w:rsidR="00C92E27">
              <w:rPr>
                <w:shd w:val="clear" w:color="auto" w:fill="00B0F0"/>
              </w:rPr>
              <w:t>1</w:t>
            </w:r>
            <w:r w:rsidR="00C92E27" w:rsidRPr="00C92E27">
              <w:rPr>
                <w:shd w:val="clear" w:color="auto" w:fill="00B0F0"/>
              </w:rPr>
              <w:t>:</w:t>
            </w:r>
            <w:r w:rsidR="00C92E27">
              <w:rPr>
                <w:shd w:val="clear" w:color="auto" w:fill="00B0F0"/>
              </w:rPr>
              <w:t>2</w:t>
            </w:r>
            <w:r>
              <w:rPr>
                <w:shd w:val="clear" w:color="auto" w:fill="00B0F0"/>
              </w:rPr>
              <w:t>0</w:t>
            </w:r>
            <w:r w:rsidR="00C92E27" w:rsidRPr="00C92E27">
              <w:rPr>
                <w:shd w:val="clear" w:color="auto" w:fill="00B0F0"/>
              </w:rPr>
              <w:t>)</w:t>
            </w:r>
          </w:p>
          <w:p w:rsidR="00C92E27" w:rsidRDefault="00C92E27" w:rsidP="005D4F39">
            <w:pPr>
              <w:pStyle w:val="NoListBody"/>
              <w:numPr>
                <w:ilvl w:val="0"/>
                <w:numId w:val="30"/>
              </w:numPr>
              <w:rPr>
                <w:sz w:val="24"/>
              </w:rPr>
            </w:pPr>
            <w:r>
              <w:rPr>
                <w:sz w:val="24"/>
              </w:rPr>
              <w:t xml:space="preserve">Maria Baptiste </w:t>
            </w:r>
            <w:r w:rsidRPr="00532C64">
              <w:rPr>
                <w:sz w:val="24"/>
              </w:rPr>
              <w:t xml:space="preserve">will review current and future plans to prepare for migration of eDART user accounts to Account Manager.  </w:t>
            </w:r>
          </w:p>
          <w:p w:rsidR="005D4F39" w:rsidRPr="005D4F39" w:rsidRDefault="005D4F39" w:rsidP="005D4F39">
            <w:pPr>
              <w:pStyle w:val="NoListBody"/>
              <w:rPr>
                <w:sz w:val="10"/>
              </w:rPr>
            </w:pPr>
            <w:bookmarkStart w:id="0" w:name="_GoBack"/>
            <w:bookmarkEnd w:id="0"/>
          </w:p>
        </w:tc>
      </w:tr>
    </w:tbl>
    <w:p w:rsidR="00C07162" w:rsidRPr="007B4DD8" w:rsidRDefault="007B4DD8" w:rsidP="007B4DD8">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Upcoming </w:t>
      </w:r>
      <w:r w:rsidR="001323DA">
        <w:rPr>
          <w:rFonts w:ascii="Arial Narrow" w:eastAsia="Calibri" w:hAnsi="Arial Narrow" w:cs="Times New Roman"/>
          <w:b/>
          <w:color w:val="FFFFFF"/>
          <w:kern w:val="28"/>
        </w:rPr>
        <w:t>Enhancements (11:</w:t>
      </w:r>
      <w:r w:rsidR="00C3162C">
        <w:rPr>
          <w:rFonts w:ascii="Arial Narrow" w:eastAsia="Calibri" w:hAnsi="Arial Narrow" w:cs="Times New Roman"/>
          <w:b/>
          <w:color w:val="FFFFFF"/>
          <w:kern w:val="28"/>
        </w:rPr>
        <w:t>2</w:t>
      </w:r>
      <w:r w:rsidR="005D4F39">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 xml:space="preserve"> – 11:</w:t>
      </w:r>
      <w:r>
        <w:rPr>
          <w:rFonts w:ascii="Arial Narrow" w:eastAsia="Calibri" w:hAnsi="Arial Narrow" w:cs="Times New Roman"/>
          <w:b/>
          <w:color w:val="FFFFFF"/>
          <w:kern w:val="28"/>
        </w:rPr>
        <w:t>45</w:t>
      </w:r>
      <w:r w:rsidR="001323DA">
        <w:rPr>
          <w:rFonts w:ascii="Arial Narrow" w:eastAsia="Calibri" w:hAnsi="Arial Narrow" w:cs="Times New Roman"/>
          <w:b/>
          <w:color w:val="FFFFFF"/>
          <w:kern w:val="28"/>
        </w:rPr>
        <w:t>)</w:t>
      </w:r>
    </w:p>
    <w:p w:rsidR="007B4DD8" w:rsidRDefault="007B4DD8" w:rsidP="00C92E27">
      <w:pPr>
        <w:pStyle w:val="NoListBody"/>
        <w:numPr>
          <w:ilvl w:val="0"/>
          <w:numId w:val="30"/>
        </w:numPr>
        <w:rPr>
          <w:sz w:val="24"/>
        </w:rPr>
      </w:pPr>
      <w:r w:rsidRPr="007B4DD8">
        <w:rPr>
          <w:sz w:val="24"/>
        </w:rPr>
        <w:t>Chidi Ofoe</w:t>
      </w:r>
      <w:r w:rsidR="005B24AE">
        <w:rPr>
          <w:sz w:val="24"/>
        </w:rPr>
        <w:t>gbu will review e</w:t>
      </w:r>
      <w:r w:rsidRPr="007B4DD8">
        <w:rPr>
          <w:sz w:val="24"/>
        </w:rPr>
        <w:t>nhancements</w:t>
      </w:r>
      <w:r w:rsidR="005B24AE">
        <w:rPr>
          <w:sz w:val="24"/>
        </w:rPr>
        <w:t xml:space="preserve"> </w:t>
      </w:r>
      <w:r w:rsidR="003E5A6E">
        <w:rPr>
          <w:sz w:val="24"/>
        </w:rPr>
        <w:t xml:space="preserve">for the December 2021 release </w:t>
      </w:r>
      <w:r w:rsidR="005B24AE">
        <w:rPr>
          <w:sz w:val="24"/>
        </w:rPr>
        <w:t>including:</w:t>
      </w:r>
    </w:p>
    <w:p w:rsidR="003E5A6E" w:rsidRPr="007B4DD8" w:rsidRDefault="003E5A6E" w:rsidP="00C92E27">
      <w:pPr>
        <w:pStyle w:val="NoListBody"/>
        <w:numPr>
          <w:ilvl w:val="1"/>
          <w:numId w:val="40"/>
        </w:numPr>
        <w:spacing w:after="0"/>
        <w:rPr>
          <w:sz w:val="24"/>
        </w:rPr>
      </w:pPr>
      <w:r>
        <w:rPr>
          <w:sz w:val="24"/>
        </w:rPr>
        <w:t>Ticket limit on downloads (G, T)</w:t>
      </w:r>
    </w:p>
    <w:p w:rsidR="005B24AE" w:rsidRDefault="005B24AE" w:rsidP="00C92E27">
      <w:pPr>
        <w:pStyle w:val="NoListBody"/>
        <w:numPr>
          <w:ilvl w:val="1"/>
          <w:numId w:val="40"/>
        </w:numPr>
        <w:spacing w:after="0"/>
        <w:rPr>
          <w:sz w:val="24"/>
        </w:rPr>
      </w:pPr>
      <w:r>
        <w:rPr>
          <w:sz w:val="24"/>
        </w:rPr>
        <w:t>New upload and download for Dynamic Ratings (T)</w:t>
      </w:r>
    </w:p>
    <w:p w:rsidR="005B24AE" w:rsidRDefault="005B24AE" w:rsidP="00C92E27">
      <w:pPr>
        <w:pStyle w:val="NoListBody"/>
        <w:numPr>
          <w:ilvl w:val="1"/>
          <w:numId w:val="40"/>
        </w:numPr>
        <w:rPr>
          <w:sz w:val="24"/>
        </w:rPr>
      </w:pPr>
      <w:r>
        <w:rPr>
          <w:sz w:val="24"/>
        </w:rPr>
        <w:t>Update to T</w:t>
      </w:r>
      <w:r w:rsidR="003E5A6E">
        <w:rPr>
          <w:sz w:val="24"/>
        </w:rPr>
        <w:t>ERM</w:t>
      </w:r>
      <w:r>
        <w:rPr>
          <w:sz w:val="24"/>
        </w:rPr>
        <w:t xml:space="preserve"> Equipment Report download (T)</w:t>
      </w:r>
    </w:p>
    <w:p w:rsidR="007B4DD8" w:rsidRDefault="007B4DD8" w:rsidP="00C07162">
      <w:pPr>
        <w:pStyle w:val="AttendeesList"/>
        <w:ind w:left="360"/>
      </w:pPr>
    </w:p>
    <w:p w:rsidR="00C07162" w:rsidRDefault="00C07162" w:rsidP="00C07162">
      <w:pPr>
        <w:pStyle w:val="AttendeesList"/>
        <w:ind w:left="360"/>
      </w:pPr>
      <w:r w:rsidRPr="00A44451">
        <w:t>*(G) – Impact to Generation Users, (T) – Impact to Transmission Users</w:t>
      </w:r>
    </w:p>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1323DA">
        <w:rPr>
          <w:rFonts w:ascii="Arial Narrow" w:eastAsia="Calibri" w:hAnsi="Arial Narrow" w:cs="Times New Roman"/>
          <w:b/>
          <w:color w:val="FFFFFF"/>
          <w:kern w:val="28"/>
        </w:rPr>
        <w:t>1</w:t>
      </w:r>
      <w:r w:rsidR="00C07162">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 xml:space="preserve">45 </w:t>
      </w:r>
      <w:r w:rsidR="00F77129">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 xml:space="preserve"> noon</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BC6394" w:rsidRDefault="00BC6394" w:rsidP="00B64BB2">
            <w:pPr>
              <w:pStyle w:val="AttendeesList"/>
              <w:rPr>
                <w:sz w:val="24"/>
              </w:rPr>
            </w:pPr>
          </w:p>
          <w:p w:rsidR="007B4DD8" w:rsidRDefault="007B4DD8" w:rsidP="00B64BB2">
            <w:pPr>
              <w:pStyle w:val="AttendeesList"/>
              <w:rPr>
                <w:sz w:val="24"/>
              </w:rPr>
            </w:pPr>
          </w:p>
          <w:p w:rsidR="002B63FA" w:rsidRDefault="002B63FA"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lastRenderedPageBreak/>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9E2B01" w:rsidTr="006A563B">
        <w:tc>
          <w:tcPr>
            <w:tcW w:w="3123" w:type="dxa"/>
            <w:vAlign w:val="center"/>
          </w:tcPr>
          <w:p w:rsidR="009E2B01" w:rsidRPr="009E2B01" w:rsidRDefault="00FC3A80" w:rsidP="009E2B01">
            <w:pPr>
              <w:pStyle w:val="AttendeesList"/>
              <w:rPr>
                <w:sz w:val="24"/>
                <w:szCs w:val="24"/>
              </w:rPr>
            </w:pPr>
            <w:r>
              <w:rPr>
                <w:sz w:val="24"/>
                <w:szCs w:val="24"/>
              </w:rPr>
              <w:t>2022 dates TBD</w:t>
            </w:r>
          </w:p>
        </w:tc>
        <w:tc>
          <w:tcPr>
            <w:tcW w:w="3111" w:type="dxa"/>
            <w:vAlign w:val="center"/>
          </w:tcPr>
          <w:p w:rsidR="009E2B01" w:rsidRPr="009E2B01" w:rsidRDefault="009E2B01" w:rsidP="009E2B01">
            <w:pPr>
              <w:pStyle w:val="AttendeesList"/>
              <w:rPr>
                <w:sz w:val="24"/>
                <w:szCs w:val="24"/>
              </w:rPr>
            </w:pPr>
          </w:p>
        </w:tc>
        <w:tc>
          <w:tcPr>
            <w:tcW w:w="3126" w:type="dxa"/>
            <w:vAlign w:val="center"/>
          </w:tcPr>
          <w:p w:rsidR="009E2B01" w:rsidRPr="009E2B01" w:rsidRDefault="009E2B01" w:rsidP="009E2B01">
            <w:pPr>
              <w:pStyle w:val="AttendeesList"/>
              <w:rPr>
                <w:sz w:val="24"/>
                <w:szCs w:val="24"/>
              </w:rPr>
            </w:pPr>
          </w:p>
        </w:tc>
      </w:tr>
      <w:tr w:rsidR="009E2B01" w:rsidRPr="009E2B01" w:rsidTr="006A563B">
        <w:tc>
          <w:tcPr>
            <w:tcW w:w="3123" w:type="dxa"/>
            <w:vAlign w:val="center"/>
          </w:tcPr>
          <w:p w:rsidR="009E2B01" w:rsidRDefault="009E2B01" w:rsidP="009E2B01">
            <w:pPr>
              <w:pStyle w:val="AttendeesList"/>
              <w:rPr>
                <w:sz w:val="24"/>
                <w:szCs w:val="24"/>
              </w:rPr>
            </w:pPr>
          </w:p>
          <w:p w:rsidR="007B4DD8" w:rsidRPr="009E2B01" w:rsidRDefault="007B4DD8" w:rsidP="009E2B01">
            <w:pPr>
              <w:pStyle w:val="AttendeesList"/>
              <w:rPr>
                <w:sz w:val="24"/>
                <w:szCs w:val="24"/>
              </w:rPr>
            </w:pPr>
          </w:p>
        </w:tc>
        <w:tc>
          <w:tcPr>
            <w:tcW w:w="3111" w:type="dxa"/>
            <w:vAlign w:val="center"/>
          </w:tcPr>
          <w:p w:rsidR="009E2B01" w:rsidRPr="009E2B01" w:rsidRDefault="009E2B01" w:rsidP="009E2B01">
            <w:pPr>
              <w:pStyle w:val="AttendeesList"/>
              <w:rPr>
                <w:sz w:val="24"/>
                <w:szCs w:val="24"/>
              </w:rPr>
            </w:pPr>
          </w:p>
        </w:tc>
        <w:tc>
          <w:tcPr>
            <w:tcW w:w="3126" w:type="dxa"/>
            <w:vAlign w:val="center"/>
          </w:tcPr>
          <w:p w:rsidR="009E2B01" w:rsidRPr="009E2B01" w:rsidRDefault="009E2B01" w:rsidP="009E2B01">
            <w:pPr>
              <w:pStyle w:val="AttendeesList"/>
              <w:rPr>
                <w:sz w:val="24"/>
                <w:szCs w:val="24"/>
              </w:rPr>
            </w:pPr>
          </w:p>
        </w:tc>
      </w:tr>
    </w:tbl>
    <w:p w:rsidR="00C6261D" w:rsidRPr="00B62597" w:rsidRDefault="00C6261D" w:rsidP="00C6261D">
      <w:pPr>
        <w:pStyle w:val="DisclaimerHeading"/>
      </w:pPr>
      <w:r>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C7" w:rsidRDefault="008B69C7" w:rsidP="00B62597">
      <w:pPr>
        <w:spacing w:after="0" w:line="240" w:lineRule="auto"/>
      </w:pPr>
      <w:r>
        <w:separator/>
      </w:r>
    </w:p>
  </w:endnote>
  <w:endnote w:type="continuationSeparator" w:id="0">
    <w:p w:rsidR="008B69C7" w:rsidRDefault="008B69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B4CA1">
      <w:rPr>
        <w:rStyle w:val="PageNumber"/>
        <w:noProof/>
      </w:rPr>
      <w:t>2</w:t>
    </w:r>
    <w:r>
      <w:rPr>
        <w:rStyle w:val="PageNumber"/>
      </w:rPr>
      <w:fldChar w:fldCharType="end"/>
    </w:r>
  </w:p>
  <w:bookmarkStart w:id="1" w:name="OLE_LINK1"/>
  <w:p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CDF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DB0182">
      <w:rPr>
        <w:rFonts w:ascii="Arial Narrow" w:hAnsi="Arial Narrow"/>
        <w:sz w:val="20"/>
      </w:rPr>
      <w:t>21</w:t>
    </w:r>
    <w:r>
      <w:rPr>
        <w:rFonts w:ascii="Arial Narrow" w:hAnsi="Arial Narrow"/>
        <w:sz w:val="20"/>
      </w:rPr>
      <w:tab/>
      <w:t>Public</w:t>
    </w:r>
  </w:p>
  <w:p w:rsidR="00DB7E3B" w:rsidRDefault="00DB7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DA" w:rsidRDefault="0013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C7" w:rsidRDefault="008B69C7" w:rsidP="00B62597">
      <w:pPr>
        <w:spacing w:after="0" w:line="240" w:lineRule="auto"/>
      </w:pPr>
      <w:r>
        <w:separator/>
      </w:r>
    </w:p>
  </w:footnote>
  <w:footnote w:type="continuationSeparator" w:id="0">
    <w:p w:rsidR="008B69C7" w:rsidRDefault="008B69C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DA" w:rsidRDefault="00132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DA" w:rsidRDefault="00132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2623"/>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776F3"/>
    <w:multiLevelType w:val="multilevel"/>
    <w:tmpl w:val="1D522A72"/>
    <w:lvl w:ilvl="0">
      <w:start w:val="1"/>
      <w:numFmt w:val="lowerLetter"/>
      <w:lvlText w:val="%1."/>
      <w:lvlJc w:val="left"/>
      <w:pPr>
        <w:ind w:left="1080" w:hanging="360"/>
      </w:pPr>
      <w:rPr>
        <w:rFonts w:ascii="Arial Narrow" w:eastAsiaTheme="minorHAnsi" w:hAnsi="Arial Narrow"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54CDD"/>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069D"/>
    <w:multiLevelType w:val="hybridMultilevel"/>
    <w:tmpl w:val="42C294C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E641A"/>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A37A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14F33"/>
    <w:multiLevelType w:val="hybridMultilevel"/>
    <w:tmpl w:val="80689820"/>
    <w:lvl w:ilvl="0" w:tplc="B666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55B9A"/>
    <w:multiLevelType w:val="hybridMultilevel"/>
    <w:tmpl w:val="0E6CC70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AB0F80"/>
    <w:multiLevelType w:val="hybridMultilevel"/>
    <w:tmpl w:val="EAD6B642"/>
    <w:lvl w:ilvl="0" w:tplc="9A02DD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10"/>
  </w:num>
  <w:num w:numId="10">
    <w:abstractNumId w:val="1"/>
  </w:num>
  <w:num w:numId="11">
    <w:abstractNumId w:val="13"/>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12"/>
  </w:num>
  <w:num w:numId="17">
    <w:abstractNumId w:val="0"/>
  </w:num>
  <w:num w:numId="18">
    <w:abstractNumId w:val="32"/>
  </w:num>
  <w:num w:numId="19">
    <w:abstractNumId w:val="32"/>
  </w:num>
  <w:num w:numId="20">
    <w:abstractNumId w:val="17"/>
  </w:num>
  <w:num w:numId="21">
    <w:abstractNumId w:val="19"/>
  </w:num>
  <w:num w:numId="22">
    <w:abstractNumId w:val="15"/>
  </w:num>
  <w:num w:numId="23">
    <w:abstractNumId w:val="16"/>
  </w:num>
  <w:num w:numId="24">
    <w:abstractNumId w:val="31"/>
  </w:num>
  <w:num w:numId="25">
    <w:abstractNumId w:val="23"/>
  </w:num>
  <w:num w:numId="26">
    <w:abstractNumId w:val="29"/>
  </w:num>
  <w:num w:numId="27">
    <w:abstractNumId w:val="21"/>
  </w:num>
  <w:num w:numId="28">
    <w:abstractNumId w:val="20"/>
  </w:num>
  <w:num w:numId="29">
    <w:abstractNumId w:val="24"/>
  </w:num>
  <w:num w:numId="30">
    <w:abstractNumId w:val="22"/>
  </w:num>
  <w:num w:numId="31">
    <w:abstractNumId w:val="8"/>
  </w:num>
  <w:num w:numId="32">
    <w:abstractNumId w:val="4"/>
  </w:num>
  <w:num w:numId="33">
    <w:abstractNumId w:val="11"/>
  </w:num>
  <w:num w:numId="34">
    <w:abstractNumId w:val="6"/>
  </w:num>
  <w:num w:numId="35">
    <w:abstractNumId w:val="2"/>
  </w:num>
  <w:num w:numId="36">
    <w:abstractNumId w:val="3"/>
  </w:num>
  <w:num w:numId="37">
    <w:abstractNumId w:val="18"/>
  </w:num>
  <w:num w:numId="38">
    <w:abstractNumId w:val="5"/>
  </w:num>
  <w:num w:numId="39">
    <w:abstractNumId w:val="2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45155a5-f90b-40a9-80fc-2823245da363"/>
  </w:docVars>
  <w:rsids>
    <w:rsidRoot w:val="00B62597"/>
    <w:rsid w:val="00021CF3"/>
    <w:rsid w:val="0004575C"/>
    <w:rsid w:val="000500FF"/>
    <w:rsid w:val="00063C48"/>
    <w:rsid w:val="000A130A"/>
    <w:rsid w:val="000B4198"/>
    <w:rsid w:val="000E1705"/>
    <w:rsid w:val="000E455A"/>
    <w:rsid w:val="00107C34"/>
    <w:rsid w:val="001322D1"/>
    <w:rsid w:val="00132355"/>
    <w:rsid w:val="001323DA"/>
    <w:rsid w:val="00134DB5"/>
    <w:rsid w:val="0013627C"/>
    <w:rsid w:val="00143C3F"/>
    <w:rsid w:val="00165E3D"/>
    <w:rsid w:val="00170FFE"/>
    <w:rsid w:val="00182424"/>
    <w:rsid w:val="00196574"/>
    <w:rsid w:val="001A585E"/>
    <w:rsid w:val="001A6C21"/>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586A"/>
    <w:rsid w:val="00296C3B"/>
    <w:rsid w:val="002B2F98"/>
    <w:rsid w:val="002B495F"/>
    <w:rsid w:val="002B63FA"/>
    <w:rsid w:val="002D4383"/>
    <w:rsid w:val="002D5E42"/>
    <w:rsid w:val="00305238"/>
    <w:rsid w:val="00307CCE"/>
    <w:rsid w:val="00337321"/>
    <w:rsid w:val="00385C3E"/>
    <w:rsid w:val="003A4670"/>
    <w:rsid w:val="003B55E1"/>
    <w:rsid w:val="003D3392"/>
    <w:rsid w:val="003D7E5C"/>
    <w:rsid w:val="003E5A6E"/>
    <w:rsid w:val="003E7A73"/>
    <w:rsid w:val="003F0EBD"/>
    <w:rsid w:val="00435E6E"/>
    <w:rsid w:val="00454EBB"/>
    <w:rsid w:val="00464E33"/>
    <w:rsid w:val="00480103"/>
    <w:rsid w:val="00491490"/>
    <w:rsid w:val="00495311"/>
    <w:rsid w:val="004969FA"/>
    <w:rsid w:val="004A0E29"/>
    <w:rsid w:val="004C0E74"/>
    <w:rsid w:val="004C3524"/>
    <w:rsid w:val="0052103C"/>
    <w:rsid w:val="00523C3F"/>
    <w:rsid w:val="00562969"/>
    <w:rsid w:val="00564DEE"/>
    <w:rsid w:val="00571A7B"/>
    <w:rsid w:val="00573074"/>
    <w:rsid w:val="0057441E"/>
    <w:rsid w:val="00574557"/>
    <w:rsid w:val="00583570"/>
    <w:rsid w:val="005971AD"/>
    <w:rsid w:val="005A1391"/>
    <w:rsid w:val="005B24AE"/>
    <w:rsid w:val="005C619E"/>
    <w:rsid w:val="005D4F39"/>
    <w:rsid w:val="005D6D05"/>
    <w:rsid w:val="00602967"/>
    <w:rsid w:val="00606C4D"/>
    <w:rsid w:val="00606F11"/>
    <w:rsid w:val="006147D8"/>
    <w:rsid w:val="00647E48"/>
    <w:rsid w:val="006673EB"/>
    <w:rsid w:val="006702E1"/>
    <w:rsid w:val="006774E1"/>
    <w:rsid w:val="006B153B"/>
    <w:rsid w:val="006B3DC9"/>
    <w:rsid w:val="006E4B39"/>
    <w:rsid w:val="007015A0"/>
    <w:rsid w:val="00712CAA"/>
    <w:rsid w:val="00716A8B"/>
    <w:rsid w:val="0072237C"/>
    <w:rsid w:val="007258FD"/>
    <w:rsid w:val="007457D0"/>
    <w:rsid w:val="00754C6D"/>
    <w:rsid w:val="00755096"/>
    <w:rsid w:val="007558D0"/>
    <w:rsid w:val="00755C99"/>
    <w:rsid w:val="007653BC"/>
    <w:rsid w:val="007A2C02"/>
    <w:rsid w:val="007A34A3"/>
    <w:rsid w:val="007B4CA1"/>
    <w:rsid w:val="007B4DD8"/>
    <w:rsid w:val="007D53A0"/>
    <w:rsid w:val="007D7D98"/>
    <w:rsid w:val="007E0B66"/>
    <w:rsid w:val="007E0B7A"/>
    <w:rsid w:val="007E3691"/>
    <w:rsid w:val="007E3737"/>
    <w:rsid w:val="007F6A84"/>
    <w:rsid w:val="00802411"/>
    <w:rsid w:val="0082355D"/>
    <w:rsid w:val="00832FF7"/>
    <w:rsid w:val="00837B12"/>
    <w:rsid w:val="00850E8E"/>
    <w:rsid w:val="00863121"/>
    <w:rsid w:val="008708A5"/>
    <w:rsid w:val="00873D15"/>
    <w:rsid w:val="00875A1C"/>
    <w:rsid w:val="00882652"/>
    <w:rsid w:val="00896BAE"/>
    <w:rsid w:val="008A6409"/>
    <w:rsid w:val="008B2509"/>
    <w:rsid w:val="008B69C7"/>
    <w:rsid w:val="008D5574"/>
    <w:rsid w:val="00917386"/>
    <w:rsid w:val="00952B26"/>
    <w:rsid w:val="00990C34"/>
    <w:rsid w:val="009939AB"/>
    <w:rsid w:val="00993A11"/>
    <w:rsid w:val="009960F7"/>
    <w:rsid w:val="009962F7"/>
    <w:rsid w:val="009A5430"/>
    <w:rsid w:val="009E2B01"/>
    <w:rsid w:val="00A05391"/>
    <w:rsid w:val="00A1221E"/>
    <w:rsid w:val="00A13103"/>
    <w:rsid w:val="00A317A9"/>
    <w:rsid w:val="00A35041"/>
    <w:rsid w:val="00A44451"/>
    <w:rsid w:val="00A704D4"/>
    <w:rsid w:val="00A729DF"/>
    <w:rsid w:val="00AB53E6"/>
    <w:rsid w:val="00AC73DD"/>
    <w:rsid w:val="00AD2448"/>
    <w:rsid w:val="00AD7B0C"/>
    <w:rsid w:val="00AE61AC"/>
    <w:rsid w:val="00AF4691"/>
    <w:rsid w:val="00B16D95"/>
    <w:rsid w:val="00B20316"/>
    <w:rsid w:val="00B3452B"/>
    <w:rsid w:val="00B34E3C"/>
    <w:rsid w:val="00B570C4"/>
    <w:rsid w:val="00B62597"/>
    <w:rsid w:val="00B64BB2"/>
    <w:rsid w:val="00B71BD8"/>
    <w:rsid w:val="00B77D2B"/>
    <w:rsid w:val="00B94815"/>
    <w:rsid w:val="00B9500A"/>
    <w:rsid w:val="00B95A8E"/>
    <w:rsid w:val="00BA6146"/>
    <w:rsid w:val="00BB0053"/>
    <w:rsid w:val="00BB1287"/>
    <w:rsid w:val="00BB531B"/>
    <w:rsid w:val="00BC1074"/>
    <w:rsid w:val="00BC6394"/>
    <w:rsid w:val="00BF331B"/>
    <w:rsid w:val="00BF40E4"/>
    <w:rsid w:val="00C07162"/>
    <w:rsid w:val="00C3162C"/>
    <w:rsid w:val="00C439EC"/>
    <w:rsid w:val="00C440FB"/>
    <w:rsid w:val="00C51DB2"/>
    <w:rsid w:val="00C6261D"/>
    <w:rsid w:val="00C62AE2"/>
    <w:rsid w:val="00C7007C"/>
    <w:rsid w:val="00C72168"/>
    <w:rsid w:val="00C7738D"/>
    <w:rsid w:val="00C92E27"/>
    <w:rsid w:val="00CA49B9"/>
    <w:rsid w:val="00CA75C1"/>
    <w:rsid w:val="00CB09EB"/>
    <w:rsid w:val="00CB6D52"/>
    <w:rsid w:val="00CC1B47"/>
    <w:rsid w:val="00CC74A9"/>
    <w:rsid w:val="00CE1735"/>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0062F"/>
    <w:rsid w:val="00E1522A"/>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7755"/>
    <w:rsid w:val="00F179C8"/>
    <w:rsid w:val="00F31868"/>
    <w:rsid w:val="00F4190F"/>
    <w:rsid w:val="00F46505"/>
    <w:rsid w:val="00F536EB"/>
    <w:rsid w:val="00F66F7E"/>
    <w:rsid w:val="00F74021"/>
    <w:rsid w:val="00F74C31"/>
    <w:rsid w:val="00F77129"/>
    <w:rsid w:val="00FA569A"/>
    <w:rsid w:val="00FB2638"/>
    <w:rsid w:val="00FC2B9A"/>
    <w:rsid w:val="00FC3A80"/>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E8AC"/>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C92E27"/>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8B9A-C9EA-4F29-8369-E148B4BA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Baptiste, Maria A.</cp:lastModifiedBy>
  <cp:revision>2</cp:revision>
  <cp:lastPrinted>2016-04-27T19:59:00Z</cp:lastPrinted>
  <dcterms:created xsi:type="dcterms:W3CDTF">2021-11-12T17:04:00Z</dcterms:created>
  <dcterms:modified xsi:type="dcterms:W3CDTF">2021-11-12T17:04:00Z</dcterms:modified>
</cp:coreProperties>
</file>