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DER and Inverter-based Resources Subcommittee</w:t>
      </w:r>
      <w:r w:rsidR="00AB4B07">
        <w:t xml:space="preserve"> – EDC Coordination workshop on DER</w:t>
      </w:r>
    </w:p>
    <w:p w:rsidR="00B62597" w:rsidRPr="00B62597" w:rsidP="00755096">
      <w:pPr>
        <w:pStyle w:val="MeetingDetails"/>
      </w:pPr>
      <w:r>
        <w:t>WebEx Only</w:t>
      </w:r>
    </w:p>
    <w:p w:rsidR="00B62597" w:rsidRPr="00B62597" w:rsidP="00755096">
      <w:pPr>
        <w:pStyle w:val="MeetingDetails"/>
      </w:pPr>
      <w:r>
        <w:t>January 19, 2021</w:t>
      </w:r>
    </w:p>
    <w:p w:rsidR="00B62597" w:rsidRPr="00B62597" w:rsidP="00755096">
      <w:pPr>
        <w:pStyle w:val="MeetingDetails"/>
        <w:rPr>
          <w:sz w:val="28"/>
          <w:u w:val="single"/>
        </w:rPr>
      </w:pPr>
      <w:r>
        <w:t>2</w:t>
      </w:r>
      <w:r w:rsidR="002B2F98">
        <w:t>:</w:t>
      </w:r>
      <w:r>
        <w:t>30</w:t>
      </w:r>
      <w:r w:rsidR="002B2F98">
        <w:t xml:space="preserve"> </w:t>
      </w:r>
      <w:r w:rsidR="00E70681">
        <w:t>p</w:t>
      </w:r>
      <w:r w:rsidR="002B2F98">
        <w:t xml:space="preserve">.m. – </w:t>
      </w:r>
      <w:r>
        <w:t>4</w:t>
      </w:r>
      <w:r w:rsidR="00010057">
        <w:t>:</w:t>
      </w:r>
      <w:r>
        <w:t>3</w:t>
      </w:r>
      <w:r w:rsidR="00010057">
        <w:t xml:space="preserve">0 </w:t>
      </w:r>
      <w:r w:rsidR="00C5296C">
        <w:t>p</w:t>
      </w:r>
      <w:r w:rsidR="00755096">
        <w:t>.m.</w:t>
      </w:r>
      <w:r w:rsidR="00010057">
        <w:t xml:space="preserve">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88428F">
        <w:t>2</w:t>
      </w:r>
      <w:r w:rsidRPr="00527104">
        <w:t>:</w:t>
      </w:r>
      <w:r w:rsidR="003832FC">
        <w:t>3</w:t>
      </w:r>
      <w:r w:rsidRPr="00527104">
        <w:t>0</w:t>
      </w:r>
      <w:r w:rsidR="006F0ACC">
        <w:t xml:space="preserve"> </w:t>
      </w:r>
      <w:r w:rsidR="0088428F">
        <w:t>–</w:t>
      </w:r>
      <w:r w:rsidR="006F0ACC">
        <w:t xml:space="preserve"> </w:t>
      </w:r>
      <w:r w:rsidR="0088428F">
        <w:t>2:</w:t>
      </w:r>
      <w:r w:rsidR="003832FC">
        <w:t>3</w:t>
      </w:r>
      <w:r w:rsidR="0088428F">
        <w:t>5</w:t>
      </w:r>
      <w:r w:rsidRPr="00527104">
        <w:t>)</w:t>
      </w:r>
    </w:p>
    <w:bookmarkEnd w:id="1"/>
    <w:bookmarkEnd w:id="2"/>
    <w:p w:rsidR="002C6057" w:rsidRPr="002C6057" w:rsidP="002C6057">
      <w:pPr>
        <w:pStyle w:val="SecondaryHeading-Numbered"/>
        <w:rPr>
          <w:b w:val="0"/>
        </w:rPr>
      </w:pPr>
      <w:r>
        <w:rPr>
          <w:b w:val="0"/>
        </w:rPr>
        <w:t>Scott Baker, chair, will open the meeting and review the agenda.</w:t>
      </w:r>
    </w:p>
    <w:p w:rsidR="007C3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B653B3" w:rsidP="00B653B3">
      <w:pPr>
        <w:pStyle w:val="PrimaryHeading"/>
      </w:pPr>
      <w:r>
        <w:t>Order 2222</w:t>
      </w:r>
      <w:r w:rsidR="00167C6B">
        <w:t xml:space="preserve"> – Distribution Company Coordination</w:t>
      </w:r>
      <w:r>
        <w:t xml:space="preserve"> (</w:t>
      </w:r>
      <w:r w:rsidR="003832FC">
        <w:t>2</w:t>
      </w:r>
      <w:r>
        <w:t>:</w:t>
      </w:r>
      <w:r w:rsidR="003832FC">
        <w:t>3</w:t>
      </w:r>
      <w:r w:rsidR="00167C6B">
        <w:t>5</w:t>
      </w:r>
      <w:r>
        <w:t xml:space="preserve"> – </w:t>
      </w:r>
      <w:r w:rsidR="003832FC">
        <w:t>4</w:t>
      </w:r>
      <w:r w:rsidR="00167C6B">
        <w:t>:</w:t>
      </w:r>
      <w:r w:rsidR="003832FC">
        <w:t>2</w:t>
      </w:r>
      <w:r w:rsidR="00167C6B">
        <w:t>5</w:t>
      </w:r>
      <w:r>
        <w:t>)</w:t>
      </w:r>
    </w:p>
    <w:p w:rsidR="00450DBF" w:rsidP="00450DBF">
      <w:pPr>
        <w:pStyle w:val="SecondaryHeading-Numbered"/>
        <w:rPr>
          <w:b w:val="0"/>
        </w:rPr>
      </w:pPr>
      <w:r>
        <w:rPr>
          <w:b w:val="0"/>
        </w:rPr>
        <w:t>PJM Staff will continue to review initial thoughts regarding the compliance directives associated with RTO and distribution utility coordination.  Specifically, this meeting will focus on the following:</w:t>
      </w:r>
    </w:p>
    <w:p w:rsidR="003832FC" w:rsidRPr="003832FC" w:rsidP="003832FC">
      <w:pPr>
        <w:pStyle w:val="SecondaryHeading-Numbered"/>
        <w:numPr>
          <w:ilvl w:val="1"/>
          <w:numId w:val="11"/>
        </w:numPr>
        <w:rPr>
          <w:b w:val="0"/>
        </w:rPr>
      </w:pPr>
      <w:r w:rsidRPr="003832FC">
        <w:rPr>
          <w:b w:val="0"/>
        </w:rPr>
        <w:t xml:space="preserve">Update </w:t>
      </w:r>
      <w:r>
        <w:rPr>
          <w:b w:val="0"/>
        </w:rPr>
        <w:t>on the o</w:t>
      </w:r>
      <w:r w:rsidRPr="003832FC">
        <w:rPr>
          <w:b w:val="0"/>
        </w:rPr>
        <w:t xml:space="preserve">peration </w:t>
      </w:r>
      <w:r>
        <w:rPr>
          <w:b w:val="0"/>
        </w:rPr>
        <w:t>c</w:t>
      </w:r>
      <w:r w:rsidRPr="003832FC">
        <w:rPr>
          <w:b w:val="0"/>
        </w:rPr>
        <w:t xml:space="preserve">oordination </w:t>
      </w:r>
      <w:r>
        <w:rPr>
          <w:b w:val="0"/>
        </w:rPr>
        <w:t>c</w:t>
      </w:r>
      <w:r w:rsidRPr="003832FC">
        <w:rPr>
          <w:b w:val="0"/>
        </w:rPr>
        <w:t xml:space="preserve">ommunication </w:t>
      </w:r>
      <w:r>
        <w:rPr>
          <w:b w:val="0"/>
        </w:rPr>
        <w:t>f</w:t>
      </w:r>
      <w:r w:rsidRPr="003832FC">
        <w:rPr>
          <w:b w:val="0"/>
        </w:rPr>
        <w:t xml:space="preserve">ramework </w:t>
      </w:r>
      <w:r>
        <w:rPr>
          <w:b w:val="0"/>
        </w:rPr>
        <w:t>presented at the DIRS meeting on January 7</w:t>
      </w:r>
      <w:r w:rsidRPr="003832FC">
        <w:rPr>
          <w:b w:val="0"/>
          <w:vertAlign w:val="superscript"/>
        </w:rPr>
        <w:t>th</w:t>
      </w:r>
      <w:r>
        <w:rPr>
          <w:b w:val="0"/>
        </w:rPr>
        <w:t>.</w:t>
      </w:r>
    </w:p>
    <w:p w:rsidR="006F0ACC" w:rsidP="003832FC">
      <w:pPr>
        <w:pStyle w:val="SecondaryHeading-Numbered"/>
        <w:numPr>
          <w:ilvl w:val="1"/>
          <w:numId w:val="11"/>
        </w:numPr>
        <w:rPr>
          <w:b w:val="0"/>
        </w:rPr>
      </w:pPr>
      <w:r>
        <w:rPr>
          <w:b w:val="0"/>
        </w:rPr>
        <w:t>Utility override process</w:t>
      </w:r>
      <w:r w:rsidR="00A261BA">
        <w:rPr>
          <w:b w:val="0"/>
        </w:rPr>
        <w:t xml:space="preserve"> – Seeking additional input from utilities on distribution system reliability criteria</w:t>
      </w:r>
      <w:r w:rsidR="00E70681">
        <w:rPr>
          <w:b w:val="0"/>
        </w:rPr>
        <w:t>.</w:t>
      </w:r>
      <w:r w:rsidR="00A261BA">
        <w:rPr>
          <w:b w:val="0"/>
        </w:rPr>
        <w:t xml:space="preserve">  </w:t>
      </w:r>
    </w:p>
    <w:p w:rsidR="00F3027C" w:rsidRPr="003832FC" w:rsidP="003832FC">
      <w:pPr>
        <w:pStyle w:val="SecondaryHeading-Numbered"/>
        <w:numPr>
          <w:ilvl w:val="1"/>
          <w:numId w:val="11"/>
        </w:numPr>
        <w:rPr>
          <w:b w:val="0"/>
        </w:rPr>
      </w:pPr>
      <w:r>
        <w:rPr>
          <w:b w:val="0"/>
        </w:rPr>
        <w:t xml:space="preserve">As time allows, </w:t>
      </w:r>
      <w:r w:rsidR="00E70681">
        <w:rPr>
          <w:b w:val="0"/>
        </w:rPr>
        <w:t xml:space="preserve">stakeholders will have </w:t>
      </w:r>
      <w:r>
        <w:rPr>
          <w:b w:val="0"/>
        </w:rPr>
        <w:t xml:space="preserve">follow-up </w:t>
      </w:r>
      <w:r w:rsidR="00E70681">
        <w:rPr>
          <w:b w:val="0"/>
        </w:rPr>
        <w:t xml:space="preserve">discussion </w:t>
      </w:r>
      <w:r>
        <w:rPr>
          <w:b w:val="0"/>
        </w:rPr>
        <w:t>on comments from the last meeting</w:t>
      </w:r>
      <w:r w:rsidR="00E70681">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360"/>
      </w:tblGrid>
      <w:tr w:rsidTr="00B44F5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tcPr>
          <w:p w:rsidR="00BB531B" w:rsidP="003832FC">
            <w:pPr>
              <w:pStyle w:val="PrimaryHeading"/>
              <w:ind w:left="-140"/>
            </w:pPr>
            <w:r>
              <w:t>Action items and next meeting agenda</w:t>
            </w:r>
            <w:r w:rsidR="002B2F98">
              <w:t xml:space="preserve"> (</w:t>
            </w:r>
            <w:r w:rsidR="003832FC">
              <w:t>4</w:t>
            </w:r>
            <w:r w:rsidR="00167C6B">
              <w:t>:</w:t>
            </w:r>
            <w:r w:rsidR="003832FC">
              <w:t>2</w:t>
            </w:r>
            <w:r w:rsidR="00167C6B">
              <w:t>5</w:t>
            </w:r>
            <w:r w:rsidR="00585FAF">
              <w:t xml:space="preserve"> – </w:t>
            </w:r>
            <w:r w:rsidR="003832FC">
              <w:t>4</w:t>
            </w:r>
            <w:r w:rsidR="00585FAF">
              <w:t>:</w:t>
            </w:r>
            <w:r w:rsidR="003832FC">
              <w:t>3</w:t>
            </w:r>
            <w:r w:rsidR="00585FAF">
              <w:t>0</w:t>
            </w:r>
            <w:r>
              <w:t>)</w:t>
            </w:r>
          </w:p>
        </w:tc>
      </w:tr>
      <w:tr w:rsidTr="00B44F56">
        <w:tblPrEx>
          <w:tblW w:w="0" w:type="auto"/>
          <w:tblCellMar>
            <w:left w:w="144" w:type="dxa"/>
            <w:right w:w="115" w:type="dxa"/>
          </w:tblCellMar>
          <w:tblLook w:val="04A0"/>
        </w:tblPrEx>
        <w:trPr>
          <w:trHeight w:val="296"/>
        </w:trPr>
        <w:tc>
          <w:tcPr>
            <w:tcW w:w="9360" w:type="dxa"/>
          </w:tcPr>
          <w:p w:rsidR="00BB531B" w:rsidRPr="0096300E" w:rsidP="00227090">
            <w:pPr>
              <w:pStyle w:val="ListSubhead1"/>
              <w:ind w:left="220"/>
            </w:pPr>
            <w:r>
              <w:rPr>
                <w:b w:val="0"/>
              </w:rPr>
              <w:t>The facilitation team</w:t>
            </w:r>
            <w:r w:rsidR="00E70681">
              <w:rPr>
                <w:b w:val="0"/>
              </w:rPr>
              <w:t xml:space="preserve"> will review action items from the meeting and </w:t>
            </w:r>
            <w:r w:rsidR="00227090">
              <w:rPr>
                <w:b w:val="0"/>
              </w:rPr>
              <w:t>take requests for future agenda items.</w:t>
            </w:r>
          </w:p>
          <w:p w:rsidR="0096300E" w:rsidP="0096300E">
            <w:pPr>
              <w:pStyle w:val="ListSubhead1"/>
              <w:numPr>
                <w:ilvl w:val="0"/>
                <w:numId w:val="0"/>
              </w:numPr>
              <w:ind w:left="220"/>
            </w:pPr>
          </w:p>
        </w:tc>
      </w:tr>
      <w:tr w:rsidTr="00B44F56">
        <w:tblPrEx>
          <w:tblW w:w="0" w:type="auto"/>
          <w:tblCellMar>
            <w:left w:w="144" w:type="dxa"/>
            <w:right w:w="115" w:type="dxa"/>
          </w:tblCellMar>
          <w:tblLook w:val="04A0"/>
        </w:tblPrEx>
        <w:tc>
          <w:tcPr>
            <w:tcW w:w="9360" w:type="dxa"/>
          </w:tcPr>
          <w:p w:rsidR="00BB531B" w:rsidP="00AC2247">
            <w:pPr>
              <w:pStyle w:val="PrimaryHeading"/>
              <w:ind w:left="-108"/>
            </w:pPr>
            <w:r>
              <w:t>Future Meeting Dates</w:t>
            </w:r>
          </w:p>
        </w:tc>
      </w:tr>
    </w:tbl>
    <w:tbl>
      <w:tblPr>
        <w:tblW w:w="0" w:type="auto"/>
        <w:tblCellMar>
          <w:left w:w="144" w:type="dxa"/>
          <w:right w:w="115" w:type="dxa"/>
        </w:tblCellMar>
        <w:tblLook w:val="04A0"/>
      </w:tblPr>
      <w:tblGrid>
        <w:gridCol w:w="3118"/>
        <w:gridCol w:w="3114"/>
        <w:gridCol w:w="3128"/>
      </w:tblGrid>
      <w:tr w:rsidTr="00292692">
        <w:tblPrEx>
          <w:tblW w:w="0" w:type="auto"/>
          <w:tblCellMar>
            <w:left w:w="144" w:type="dxa"/>
            <w:right w:w="115" w:type="dxa"/>
          </w:tblCellMar>
          <w:tblLook w:val="04A0"/>
        </w:tblPrEx>
        <w:tc>
          <w:tcPr>
            <w:tcW w:w="3118" w:type="dxa"/>
            <w:vAlign w:val="center"/>
          </w:tcPr>
          <w:p w:rsidR="00A261BA" w:rsidP="00A261BA">
            <w:pPr>
              <w:pStyle w:val="AttendeesList"/>
            </w:pPr>
            <w:r>
              <w:t>February 3, 2021</w:t>
            </w:r>
          </w:p>
        </w:tc>
        <w:tc>
          <w:tcPr>
            <w:tcW w:w="3114" w:type="dxa"/>
            <w:vAlign w:val="center"/>
          </w:tcPr>
          <w:p w:rsidR="00A261BA" w:rsidP="00A261BA">
            <w:pPr>
              <w:pStyle w:val="AttendeesList"/>
            </w:pPr>
            <w:r>
              <w:t>9:00 – 4:00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 xml:space="preserve">February 12, 2021 – EDC Workshop </w:t>
            </w:r>
          </w:p>
        </w:tc>
        <w:tc>
          <w:tcPr>
            <w:tcW w:w="3114" w:type="dxa"/>
            <w:vAlign w:val="center"/>
          </w:tcPr>
          <w:p w:rsidR="00A261BA" w:rsidP="00A261BA">
            <w:pPr>
              <w:pStyle w:val="AttendeesList"/>
            </w:pPr>
            <w:r>
              <w:t xml:space="preserve">1:00 – 3:00 </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March 3, 2021</w:t>
            </w:r>
          </w:p>
        </w:tc>
        <w:tc>
          <w:tcPr>
            <w:tcW w:w="3114" w:type="dxa"/>
            <w:vAlign w:val="center"/>
          </w:tcPr>
          <w:p w:rsidR="00A261BA" w:rsidP="00A261BA">
            <w:pPr>
              <w:pStyle w:val="AttendeesList"/>
            </w:pPr>
            <w:r>
              <w:t>9:00 – 4:00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March 15, 2021 – EDC Workshop</w:t>
            </w:r>
          </w:p>
        </w:tc>
        <w:tc>
          <w:tcPr>
            <w:tcW w:w="3114" w:type="dxa"/>
            <w:vAlign w:val="center"/>
          </w:tcPr>
          <w:p w:rsidR="00A261BA" w:rsidP="00A261BA">
            <w:pPr>
              <w:pStyle w:val="AttendeesList"/>
            </w:pPr>
            <w:r>
              <w:t xml:space="preserve">9:00 – 11:00 </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March 31, 2021</w:t>
            </w:r>
          </w:p>
        </w:tc>
        <w:tc>
          <w:tcPr>
            <w:tcW w:w="3114" w:type="dxa"/>
            <w:vAlign w:val="center"/>
          </w:tcPr>
          <w:p w:rsidR="00A261BA" w:rsidP="00A261BA">
            <w:pPr>
              <w:pStyle w:val="AttendeesList"/>
            </w:pPr>
            <w:r>
              <w:t>9:00 – 4:00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April 28, 2021</w:t>
            </w:r>
          </w:p>
        </w:tc>
        <w:tc>
          <w:tcPr>
            <w:tcW w:w="3114" w:type="dxa"/>
            <w:vAlign w:val="center"/>
          </w:tcPr>
          <w:p w:rsidR="00A261BA" w:rsidP="00A261BA">
            <w:pPr>
              <w:pStyle w:val="AttendeesList"/>
            </w:pPr>
            <w:r>
              <w:t>9:00 – 4:00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May 25,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June 22,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WebEx</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July 23,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August 16,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September 14,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October 13,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November 16,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r w:rsidTr="00292692">
        <w:tblPrEx>
          <w:tblW w:w="0" w:type="auto"/>
          <w:tblCellMar>
            <w:left w:w="144" w:type="dxa"/>
            <w:right w:w="115" w:type="dxa"/>
          </w:tblCellMar>
          <w:tblLook w:val="04A0"/>
        </w:tblPrEx>
        <w:tc>
          <w:tcPr>
            <w:tcW w:w="3118" w:type="dxa"/>
            <w:vAlign w:val="center"/>
          </w:tcPr>
          <w:p w:rsidR="00A261BA" w:rsidP="00A261BA">
            <w:pPr>
              <w:pStyle w:val="AttendeesList"/>
            </w:pPr>
            <w:r>
              <w:t>December 14, 2021</w:t>
            </w:r>
          </w:p>
        </w:tc>
        <w:tc>
          <w:tcPr>
            <w:tcW w:w="3114" w:type="dxa"/>
            <w:vAlign w:val="center"/>
          </w:tcPr>
          <w:p w:rsidR="00A261BA" w:rsidP="00A261BA">
            <w:pPr>
              <w:pStyle w:val="AttendeesList"/>
            </w:pPr>
            <w:r>
              <w:t>9:00 – 12:00</w:t>
            </w:r>
          </w:p>
        </w:tc>
        <w:tc>
          <w:tcPr>
            <w:tcW w:w="3128" w:type="dxa"/>
            <w:vAlign w:val="center"/>
          </w:tcPr>
          <w:p w:rsidR="00A261BA" w:rsidP="00A261BA">
            <w:pPr>
              <w:pStyle w:val="AttendeesList"/>
            </w:pPr>
            <w:r>
              <w:t>TBD</w:t>
            </w:r>
          </w:p>
        </w:tc>
      </w:tr>
    </w:tbl>
    <w:p w:rsidR="00B62597" w:rsidP="00337321">
      <w:pPr>
        <w:pStyle w:val="Author"/>
      </w:pPr>
      <w:r>
        <w:t>Author:</w:t>
      </w:r>
      <w:r w:rsidR="00C5296C">
        <w:t xml:space="preserve"> 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C5296C">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25.0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20A7">
      <w:rPr>
        <w:rStyle w:val="PageNumber"/>
        <w:noProof/>
      </w:rPr>
      <w:t>2</w:t>
    </w:r>
    <w:r>
      <w:rPr>
        <w:rStyle w:val="PageNumber"/>
      </w:rPr>
      <w:fldChar w:fldCharType="end"/>
    </w:r>
  </w:p>
  <w:bookmarkStart w:id="3" w:name="OLE_LINK1"/>
  <w:p w:rsidR="00C5296C"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832FC"/>
    <w:rsid w:val="003B55E1"/>
    <w:rsid w:val="003C17E2"/>
    <w:rsid w:val="003D7E5C"/>
    <w:rsid w:val="003E7A73"/>
    <w:rsid w:val="00450DBF"/>
    <w:rsid w:val="0046043F"/>
    <w:rsid w:val="00491490"/>
    <w:rsid w:val="00494494"/>
    <w:rsid w:val="004969FA"/>
    <w:rsid w:val="004B3F2B"/>
    <w:rsid w:val="004C23DF"/>
    <w:rsid w:val="004E2BDA"/>
    <w:rsid w:val="00527104"/>
    <w:rsid w:val="00564DEE"/>
    <w:rsid w:val="0057441E"/>
    <w:rsid w:val="00585FAF"/>
    <w:rsid w:val="005A0D0F"/>
    <w:rsid w:val="005A4044"/>
    <w:rsid w:val="005A5D0D"/>
    <w:rsid w:val="005A62B4"/>
    <w:rsid w:val="005D112B"/>
    <w:rsid w:val="005D6D05"/>
    <w:rsid w:val="005F20A7"/>
    <w:rsid w:val="005F2D37"/>
    <w:rsid w:val="006024A0"/>
    <w:rsid w:val="00602967"/>
    <w:rsid w:val="00606F11"/>
    <w:rsid w:val="006A46D7"/>
    <w:rsid w:val="006B30C3"/>
    <w:rsid w:val="006F0ACC"/>
    <w:rsid w:val="006F1573"/>
    <w:rsid w:val="006F7A52"/>
    <w:rsid w:val="006F7D16"/>
    <w:rsid w:val="00712CAA"/>
    <w:rsid w:val="00716A8B"/>
    <w:rsid w:val="00744A45"/>
    <w:rsid w:val="00754C6D"/>
    <w:rsid w:val="00755096"/>
    <w:rsid w:val="007703B4"/>
    <w:rsid w:val="00795DB3"/>
    <w:rsid w:val="007A34A3"/>
    <w:rsid w:val="007B7CC3"/>
    <w:rsid w:val="007C19E6"/>
    <w:rsid w:val="007C2954"/>
    <w:rsid w:val="007C32D4"/>
    <w:rsid w:val="007C3681"/>
    <w:rsid w:val="007D4F70"/>
    <w:rsid w:val="007E727B"/>
    <w:rsid w:val="007E7CAB"/>
    <w:rsid w:val="008142C5"/>
    <w:rsid w:val="008316A0"/>
    <w:rsid w:val="00837715"/>
    <w:rsid w:val="00837B12"/>
    <w:rsid w:val="00841282"/>
    <w:rsid w:val="008552A3"/>
    <w:rsid w:val="0086478B"/>
    <w:rsid w:val="00882652"/>
    <w:rsid w:val="0088428F"/>
    <w:rsid w:val="008D6410"/>
    <w:rsid w:val="008E7A8E"/>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51968"/>
    <w:rsid w:val="00AB4B07"/>
    <w:rsid w:val="00AC2247"/>
    <w:rsid w:val="00B13F7E"/>
    <w:rsid w:val="00B16D95"/>
    <w:rsid w:val="00B20316"/>
    <w:rsid w:val="00B234EB"/>
    <w:rsid w:val="00B34E3C"/>
    <w:rsid w:val="00B44F56"/>
    <w:rsid w:val="00B62597"/>
    <w:rsid w:val="00B653B3"/>
    <w:rsid w:val="00B910DC"/>
    <w:rsid w:val="00BA6146"/>
    <w:rsid w:val="00BB0E90"/>
    <w:rsid w:val="00BB531B"/>
    <w:rsid w:val="00BF331B"/>
    <w:rsid w:val="00C22381"/>
    <w:rsid w:val="00C415B9"/>
    <w:rsid w:val="00C439EC"/>
    <w:rsid w:val="00C5296C"/>
    <w:rsid w:val="00C5307B"/>
    <w:rsid w:val="00C72168"/>
    <w:rsid w:val="00C757F4"/>
    <w:rsid w:val="00C75A9D"/>
    <w:rsid w:val="00C97966"/>
    <w:rsid w:val="00CA49AE"/>
    <w:rsid w:val="00CA49B9"/>
    <w:rsid w:val="00CB19DE"/>
    <w:rsid w:val="00CB3E44"/>
    <w:rsid w:val="00CB475B"/>
    <w:rsid w:val="00CC1B47"/>
    <w:rsid w:val="00CE1191"/>
    <w:rsid w:val="00D06EC8"/>
    <w:rsid w:val="00D136EA"/>
    <w:rsid w:val="00D251ED"/>
    <w:rsid w:val="00D27123"/>
    <w:rsid w:val="00D576F6"/>
    <w:rsid w:val="00D70B25"/>
    <w:rsid w:val="00D831E4"/>
    <w:rsid w:val="00D95949"/>
    <w:rsid w:val="00DB29E9"/>
    <w:rsid w:val="00DC0262"/>
    <w:rsid w:val="00DC405E"/>
    <w:rsid w:val="00DE34CF"/>
    <w:rsid w:val="00DF3E61"/>
    <w:rsid w:val="00E1605D"/>
    <w:rsid w:val="00E21CE4"/>
    <w:rsid w:val="00E32B6B"/>
    <w:rsid w:val="00E46787"/>
    <w:rsid w:val="00E5387A"/>
    <w:rsid w:val="00E55E84"/>
    <w:rsid w:val="00E70681"/>
    <w:rsid w:val="00EB68B0"/>
    <w:rsid w:val="00EC64C8"/>
    <w:rsid w:val="00F3027C"/>
    <w:rsid w:val="00F4190F"/>
    <w:rsid w:val="00F50E57"/>
    <w:rsid w:val="00F754BE"/>
    <w:rsid w:val="00FA523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2021-01-14T20:42:10Z</dcterms:created>
  <dcterms:modified xsi:type="dcterms:W3CDTF">2021-01-14T20:42:10Z</dcterms:modified>
</cp:coreProperties>
</file>