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pPr>
        <w:pStyle w:val="PostingDate"/>
        <w:rPr>
          <w:sz w:val="16"/>
        </w:rPr>
      </w:pPr>
      <w:r>
        <w:t xml:space="preserve">As of </w:t>
      </w:r>
      <w:r w:rsidR="00043BC2">
        <w:t>November 22</w:t>
      </w:r>
      <w:r>
        <w:t xml:space="preserve">, 2024  </w:t>
      </w:r>
    </w:p>
    <w:p w:rsidR="00B62597" w:rsidRPr="00B62597" w:rsidP="00755096">
      <w:pPr>
        <w:pStyle w:val="MeetingDetails"/>
      </w:pPr>
      <w:r>
        <w:t>Interconnection Process Subcommittee</w:t>
      </w:r>
    </w:p>
    <w:p w:rsidR="00B62597" w:rsidRPr="00B62597" w:rsidP="00755096">
      <w:pPr>
        <w:pStyle w:val="MeetingDetails"/>
      </w:pPr>
      <w:r>
        <w:t>PJM Conference and Training Center</w:t>
      </w:r>
    </w:p>
    <w:p w:rsidR="00B62597" w:rsidRPr="00B62597" w:rsidP="00755096">
      <w:pPr>
        <w:pStyle w:val="MeetingDetails"/>
      </w:pPr>
      <w:r>
        <w:t>November 22</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rsidR="002B2F98">
        <w:t xml:space="preserve">.m. – </w:t>
      </w:r>
      <w:r>
        <w:t>12:00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842369">
        <w:t>on (9:00-9:1</w:t>
      </w:r>
      <w:r w:rsidRPr="00527104">
        <w:t>0)</w:t>
      </w:r>
    </w:p>
    <w:bookmarkEnd w:id="0"/>
    <w:bookmarkEnd w:id="1"/>
    <w:p w:rsidR="00842369" w:rsidRPr="00DE452C" w:rsidP="00842369">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B62597" w:rsidRPr="00842369" w:rsidP="00842369">
      <w:pPr>
        <w:pStyle w:val="SecondaryHeading-Numbered"/>
        <w:rPr>
          <w:b w:val="0"/>
        </w:rPr>
      </w:pPr>
      <w:r>
        <w:rPr>
          <w:b w:val="0"/>
        </w:rPr>
        <w:t>Rebecca Gerber</w:t>
      </w:r>
      <w:r w:rsidRPr="00FD471A">
        <w:rPr>
          <w:b w:val="0"/>
        </w:rPr>
        <w:t>, PJM, will review the minutes from the last meeting.</w:t>
      </w:r>
    </w:p>
    <w:p w:rsidR="001D3B68" w:rsidRPr="00DB29E9" w:rsidP="007C2954">
      <w:pPr>
        <w:pStyle w:val="PrimaryHeading"/>
      </w:pPr>
      <w:r>
        <w:t>Information (9:1</w:t>
      </w:r>
      <w:r>
        <w:t>0-</w:t>
      </w:r>
      <w:r>
        <w:t>12</w:t>
      </w:r>
      <w:r>
        <w:t>:00)</w:t>
      </w:r>
    </w:p>
    <w:p w:rsidR="001B2242" w:rsidRPr="00842369" w:rsidP="00842369">
      <w:pPr>
        <w:pStyle w:val="ListSubhead1"/>
      </w:pPr>
      <w:r>
        <w:rPr>
          <w:b w:val="0"/>
        </w:rPr>
        <w:t>Jason Shoemaker</w:t>
      </w:r>
      <w:r w:rsidRPr="00E06493" w:rsidR="00842369">
        <w:rPr>
          <w:b w:val="0"/>
        </w:rPr>
        <w:t xml:space="preserve">, PJM, will provide the </w:t>
      </w:r>
      <w:r w:rsidR="0031420E">
        <w:rPr>
          <w:b w:val="0"/>
        </w:rPr>
        <w:t>Fast Lane Progress u</w:t>
      </w:r>
      <w:r w:rsidRPr="00E06493" w:rsidR="00842369">
        <w:rPr>
          <w:b w:val="0"/>
        </w:rPr>
        <w:t>pdate</w:t>
      </w:r>
      <w:r w:rsidR="00842369">
        <w:rPr>
          <w:b w:val="0"/>
        </w:rPr>
        <w:t xml:space="preserve">. </w:t>
      </w:r>
    </w:p>
    <w:p w:rsidR="00842369" w:rsidRPr="00842369" w:rsidP="00842369">
      <w:pPr>
        <w:pStyle w:val="ListSubhead1"/>
      </w:pPr>
      <w:r>
        <w:rPr>
          <w:b w:val="0"/>
        </w:rPr>
        <w:t xml:space="preserve">Megha Tiwari, PJM will provide the Decision Point II </w:t>
      </w:r>
      <w:r w:rsidR="00043BC2">
        <w:rPr>
          <w:b w:val="0"/>
        </w:rPr>
        <w:t>Reminders</w:t>
      </w:r>
      <w:r>
        <w:rPr>
          <w:b w:val="0"/>
        </w:rPr>
        <w:t>.</w:t>
      </w:r>
    </w:p>
    <w:p w:rsidR="00842369" w:rsidRPr="00842369" w:rsidP="00842369">
      <w:pPr>
        <w:pStyle w:val="ListSubhead1"/>
      </w:pPr>
      <w:r>
        <w:rPr>
          <w:b w:val="0"/>
        </w:rPr>
        <w:t>Daniel Moreira</w:t>
      </w:r>
      <w:r>
        <w:rPr>
          <w:b w:val="0"/>
        </w:rPr>
        <w:t xml:space="preserve">, PJM, will </w:t>
      </w:r>
      <w:r w:rsidR="00C35A13">
        <w:rPr>
          <w:b w:val="0"/>
        </w:rPr>
        <w:t>discuss</w:t>
      </w:r>
      <w:r>
        <w:rPr>
          <w:b w:val="0"/>
        </w:rPr>
        <w:t xml:space="preserve"> the </w:t>
      </w:r>
      <w:r>
        <w:rPr>
          <w:b w:val="0"/>
        </w:rPr>
        <w:t>Engineering and Procurement Agreement</w:t>
      </w:r>
      <w:r>
        <w:rPr>
          <w:b w:val="0"/>
        </w:rPr>
        <w:t>.</w:t>
      </w:r>
    </w:p>
    <w:p w:rsidR="0031420E" w:rsidRPr="0056651D" w:rsidP="001245A8">
      <w:pPr>
        <w:pStyle w:val="ListSubhead1"/>
      </w:pPr>
      <w:r>
        <w:rPr>
          <w:b w:val="0"/>
        </w:rPr>
        <w:t>Dylan Seeley</w:t>
      </w:r>
      <w:r w:rsidR="00842369">
        <w:rPr>
          <w:b w:val="0"/>
        </w:rPr>
        <w:t xml:space="preserve">, PJM, will provide </w:t>
      </w:r>
      <w:r>
        <w:rPr>
          <w:b w:val="0"/>
        </w:rPr>
        <w:t>the Negotiation Phase Overview</w:t>
      </w:r>
      <w:r w:rsidR="00C35A13">
        <w:rPr>
          <w:b w:val="0"/>
        </w:rPr>
        <w:t>.</w:t>
      </w:r>
    </w:p>
    <w:p w:rsidR="0056651D" w:rsidRPr="0056651D" w:rsidP="001245A8">
      <w:pPr>
        <w:pStyle w:val="ListSubhead1"/>
      </w:pPr>
      <w:r>
        <w:rPr>
          <w:b w:val="0"/>
        </w:rPr>
        <w:t xml:space="preserve">Joshua Shelley, PJM, will </w:t>
      </w:r>
      <w:r w:rsidR="00C35A13">
        <w:rPr>
          <w:b w:val="0"/>
        </w:rPr>
        <w:t>discuss</w:t>
      </w:r>
      <w:r>
        <w:rPr>
          <w:b w:val="0"/>
        </w:rPr>
        <w:t xml:space="preserve"> the TC1 Phase 2 SIS Report</w:t>
      </w:r>
      <w:r w:rsidR="00C35A13">
        <w:rPr>
          <w:b w:val="0"/>
        </w:rPr>
        <w:t>.</w:t>
      </w:r>
      <w:r>
        <w:rPr>
          <w:b w:val="0"/>
        </w:rPr>
        <w:t xml:space="preserve"> </w:t>
      </w:r>
    </w:p>
    <w:p w:rsidR="00B11AD2" w:rsidRPr="00B11AD2" w:rsidP="001245A8">
      <w:pPr>
        <w:pStyle w:val="ListSubhead1"/>
        <w:rPr>
          <w:b w:val="0"/>
        </w:rPr>
      </w:pPr>
      <w:r>
        <w:rPr>
          <w:b w:val="0"/>
        </w:rPr>
        <w:t xml:space="preserve">Jason Shoemaker, PJM will provide the </w:t>
      </w:r>
      <w:r w:rsidRPr="00A807E5">
        <w:rPr>
          <w:b w:val="0"/>
        </w:rPr>
        <w:t>TC2 Resubmission Clarifications</w:t>
      </w:r>
      <w:r w:rsidR="00A807E5">
        <w:rPr>
          <w:b w:val="0"/>
        </w:rPr>
        <w:t>.</w:t>
      </w:r>
      <w:r w:rsidRPr="00A807E5">
        <w:rPr>
          <w:b w:val="0"/>
        </w:rPr>
        <w:t xml:space="preserve"> </w:t>
      </w:r>
    </w:p>
    <w:p w:rsidR="0056651D" w:rsidRPr="0056651D" w:rsidP="001245A8">
      <w:pPr>
        <w:pStyle w:val="ListSubhead1"/>
      </w:pPr>
      <w:r>
        <w:rPr>
          <w:b w:val="0"/>
        </w:rPr>
        <w:t>Rizki</w:t>
      </w:r>
      <w:r>
        <w:rPr>
          <w:b w:val="0"/>
        </w:rPr>
        <w:t xml:space="preserve"> Del </w:t>
      </w:r>
      <w:r>
        <w:rPr>
          <w:b w:val="0"/>
        </w:rPr>
        <w:t>Olmo</w:t>
      </w:r>
      <w:r>
        <w:rPr>
          <w:b w:val="0"/>
        </w:rPr>
        <w:t>, PJM, will provide the SLD Education for TC2 Submissions</w:t>
      </w:r>
      <w:r w:rsidR="00C35A13">
        <w:rPr>
          <w:b w:val="0"/>
        </w:rPr>
        <w:t>.</w:t>
      </w:r>
    </w:p>
    <w:p w:rsidR="0056651D" w:rsidRPr="001B2242" w:rsidP="00A807E5">
      <w:pPr>
        <w:pStyle w:val="ListSubhead1"/>
      </w:pPr>
      <w:r>
        <w:rPr>
          <w:b w:val="0"/>
        </w:rPr>
        <w:t>Subbarao</w:t>
      </w:r>
      <w:r>
        <w:rPr>
          <w:b w:val="0"/>
        </w:rPr>
        <w:t xml:space="preserve"> </w:t>
      </w:r>
      <w:r>
        <w:rPr>
          <w:b w:val="0"/>
        </w:rPr>
        <w:t>Eedupuganti</w:t>
      </w:r>
      <w:r>
        <w:rPr>
          <w:b w:val="0"/>
        </w:rPr>
        <w:t>, PJM, will provide the Expectations for Deficiency Cure Periods</w:t>
      </w:r>
      <w:r w:rsidR="00C35A13">
        <w:rPr>
          <w:b w:val="0"/>
        </w:rPr>
        <w:t>.</w:t>
      </w:r>
      <w:bookmarkStart w:id="2" w:name="_GoBack"/>
      <w:bookmarkEnd w:id="2"/>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842369">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r w:rsidRPr="00DE452C">
              <w:t>Participants will have the opportunity to suggest future agenda items</w:t>
            </w:r>
          </w:p>
        </w:tc>
      </w:tr>
    </w:tbl>
    <w:p w:rsidR="003C3320" w:rsidP="003C3320">
      <w:pPr>
        <w:pStyle w:val="NoListBody"/>
        <w:ind w:left="0"/>
      </w:pPr>
    </w:p>
    <w:tbl>
      <w:tblPr>
        <w:tblStyle w:val="GridTable3Accent5"/>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710"/>
        <w:gridCol w:w="3173"/>
        <w:gridCol w:w="9"/>
        <w:gridCol w:w="1807"/>
        <w:gridCol w:w="9"/>
        <w:gridCol w:w="1520"/>
        <w:gridCol w:w="9"/>
      </w:tblGrid>
      <w:tr w:rsidTr="00842369">
        <w:tblPrEx>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422"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842369">
        <w:tblPrEx>
          <w:tblW w:w="9767" w:type="dxa"/>
          <w:tblLook w:val="04A0"/>
        </w:tblPrEx>
        <w:trPr>
          <w:gridAfter w:val="1"/>
          <w:wAfter w:w="9" w:type="dxa"/>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71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173"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842369">
        <w:tblPrEx>
          <w:tblW w:w="9767" w:type="dxa"/>
          <w:tblLook w:val="04A0"/>
        </w:tblPrEx>
        <w:trPr>
          <w:gridAfter w:val="1"/>
          <w:wAfter w:w="9" w:type="dxa"/>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71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173"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4"/>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842369">
        <w:tblPrEx>
          <w:tblW w:w="9767" w:type="dxa"/>
          <w:tblLook w:val="04A0"/>
        </w:tblPrEx>
        <w:trPr>
          <w:gridAfter w:val="1"/>
          <w:wAfter w:w="9" w:type="dxa"/>
          <w:trHeight w:val="331"/>
        </w:trPr>
        <w:tc>
          <w:tcPr>
            <w:tcW w:w="1530" w:type="dxa"/>
            <w:tcBorders>
              <w:top w:val="single" w:sz="4" w:space="0" w:color="auto"/>
              <w:bottom w:val="single" w:sz="4" w:space="0" w:color="auto"/>
              <w:right w:val="single" w:sz="4" w:space="0" w:color="auto"/>
            </w:tcBorders>
            <w:shd w:val="clear" w:color="auto" w:fill="E1F6FF"/>
          </w:tcPr>
          <w:p w:rsidR="00842369" w:rsidRPr="00FD471A" w:rsidP="00842369">
            <w:pPr>
              <w:pStyle w:val="DisclaimerHeading"/>
              <w:spacing w:before="40" w:after="40" w:line="220" w:lineRule="exact"/>
              <w:jc w:val="left"/>
              <w:rPr>
                <w:b w:val="0"/>
                <w:i w:val="0"/>
                <w:color w:val="auto"/>
                <w:sz w:val="18"/>
                <w:szCs w:val="18"/>
              </w:rPr>
            </w:pPr>
            <w:r>
              <w:rPr>
                <w:b w:val="0"/>
                <w:i w:val="0"/>
                <w:color w:val="auto"/>
                <w:sz w:val="18"/>
                <w:szCs w:val="18"/>
              </w:rPr>
              <w:t>December 13, 2024</w:t>
            </w:r>
          </w:p>
        </w:tc>
        <w:tc>
          <w:tcPr>
            <w:tcW w:w="1710" w:type="dxa"/>
            <w:tcBorders>
              <w:top w:val="single" w:sz="4" w:space="0" w:color="auto"/>
              <w:left w:val="single" w:sz="4" w:space="0" w:color="auto"/>
              <w:bottom w:val="single" w:sz="4" w:space="0" w:color="auto"/>
              <w:right w:val="single" w:sz="4" w:space="0" w:color="auto"/>
            </w:tcBorders>
          </w:tcPr>
          <w:p w:rsidR="00842369" w:rsidP="00842369">
            <w:pPr>
              <w:pStyle w:val="DisclaimerHeading"/>
              <w:spacing w:before="40" w:after="40" w:line="220" w:lineRule="exact"/>
              <w:rPr>
                <w:b w:val="0"/>
                <w:color w:val="auto"/>
                <w:sz w:val="18"/>
                <w:szCs w:val="18"/>
              </w:rPr>
            </w:pPr>
            <w:r>
              <w:rPr>
                <w:b w:val="0"/>
                <w:color w:val="auto"/>
                <w:sz w:val="18"/>
                <w:szCs w:val="18"/>
              </w:rPr>
              <w:t>9:00 a.m. – 12:00 p.m.</w:t>
            </w:r>
          </w:p>
        </w:tc>
        <w:tc>
          <w:tcPr>
            <w:tcW w:w="3173" w:type="dxa"/>
            <w:tcBorders>
              <w:top w:val="single" w:sz="4" w:space="0" w:color="auto"/>
              <w:left w:val="single" w:sz="4" w:space="0" w:color="auto"/>
              <w:bottom w:val="single" w:sz="4" w:space="0" w:color="auto"/>
              <w:right w:val="single" w:sz="4" w:space="0" w:color="auto"/>
            </w:tcBorders>
          </w:tcPr>
          <w:p w:rsidR="00842369" w:rsidRPr="00E6647B" w:rsidP="00842369">
            <w:pPr>
              <w:rPr>
                <w:sz w:val="18"/>
                <w:szCs w:val="18"/>
              </w:rPr>
            </w:pPr>
            <w:r>
              <w:rPr>
                <w:sz w:val="18"/>
                <w:szCs w:val="18"/>
              </w:rPr>
              <w:t>Webex</w:t>
            </w:r>
          </w:p>
        </w:tc>
        <w:tc>
          <w:tcPr>
            <w:tcW w:w="1816" w:type="dxa"/>
            <w:gridSpan w:val="2"/>
            <w:tcBorders>
              <w:top w:val="single" w:sz="4" w:space="0" w:color="auto"/>
              <w:left w:val="single" w:sz="4" w:space="0" w:color="auto"/>
              <w:bottom w:val="single" w:sz="4" w:space="0" w:color="auto"/>
              <w:right w:val="single" w:sz="4" w:space="0" w:color="auto"/>
            </w:tcBorders>
          </w:tcPr>
          <w:p w:rsidR="00842369" w:rsidP="00842369">
            <w:pPr>
              <w:pStyle w:val="DisclaimerHeading"/>
              <w:spacing w:before="40" w:after="40" w:line="220" w:lineRule="exact"/>
              <w:jc w:val="center"/>
              <w:rPr>
                <w:b w:val="0"/>
                <w:color w:val="auto"/>
                <w:sz w:val="18"/>
                <w:szCs w:val="18"/>
              </w:rPr>
            </w:pPr>
            <w:r>
              <w:rPr>
                <w:b w:val="0"/>
                <w:color w:val="auto"/>
                <w:sz w:val="18"/>
                <w:szCs w:val="18"/>
              </w:rPr>
              <w:t>December 5, 2024</w:t>
            </w:r>
          </w:p>
        </w:tc>
        <w:tc>
          <w:tcPr>
            <w:tcW w:w="1529" w:type="dxa"/>
            <w:gridSpan w:val="2"/>
            <w:tcBorders>
              <w:top w:val="single" w:sz="4" w:space="0" w:color="auto"/>
              <w:left w:val="single" w:sz="4" w:space="0" w:color="auto"/>
              <w:bottom w:val="single" w:sz="4" w:space="0" w:color="auto"/>
              <w:right w:val="single" w:sz="4" w:space="0" w:color="auto"/>
            </w:tcBorders>
          </w:tcPr>
          <w:p w:rsidR="00842369" w:rsidP="00842369">
            <w:pPr>
              <w:pStyle w:val="DisclaimerHeading"/>
              <w:spacing w:before="40" w:after="40" w:line="220" w:lineRule="exact"/>
              <w:jc w:val="center"/>
              <w:rPr>
                <w:b w:val="0"/>
                <w:color w:val="auto"/>
                <w:sz w:val="18"/>
                <w:szCs w:val="18"/>
              </w:rPr>
            </w:pPr>
            <w:r>
              <w:rPr>
                <w:b w:val="0"/>
                <w:color w:val="auto"/>
                <w:sz w:val="18"/>
                <w:szCs w:val="18"/>
              </w:rPr>
              <w:t>December 10, 2024</w:t>
            </w:r>
          </w:p>
        </w:tc>
      </w:tr>
      <w:tr w:rsidTr="00842369">
        <w:tblPrEx>
          <w:tblW w:w="9767" w:type="dxa"/>
          <w:tblLook w:val="04A0"/>
        </w:tblPrEx>
        <w:trPr>
          <w:gridAfter w:val="1"/>
          <w:wAfter w:w="9" w:type="dxa"/>
          <w:trHeight w:val="331"/>
        </w:trPr>
        <w:tc>
          <w:tcPr>
            <w:tcW w:w="1530" w:type="dxa"/>
            <w:tcBorders>
              <w:top w:val="single" w:sz="4" w:space="0" w:color="auto"/>
              <w:bottom w:val="single" w:sz="4" w:space="0" w:color="auto"/>
              <w:right w:val="single" w:sz="4" w:space="0" w:color="auto"/>
            </w:tcBorders>
            <w:shd w:val="clear" w:color="auto" w:fill="E1F6FF"/>
          </w:tcPr>
          <w:p w:rsidR="00842369" w:rsidRPr="0055010D" w:rsidP="00842369">
            <w:pPr>
              <w:pStyle w:val="DisclaimerHeading"/>
              <w:keepLines/>
              <w:spacing w:before="40" w:after="40" w:line="220" w:lineRule="exact"/>
              <w:jc w:val="left"/>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3173" w:type="dxa"/>
            <w:tcBorders>
              <w:top w:val="single" w:sz="4" w:space="0" w:color="auto"/>
              <w:left w:val="single" w:sz="4" w:space="0" w:color="auto"/>
              <w:bottom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1816" w:type="dxa"/>
            <w:gridSpan w:val="2"/>
            <w:tcBorders>
              <w:top w:val="single" w:sz="4" w:space="0" w:color="auto"/>
              <w:left w:val="single" w:sz="4" w:space="0" w:color="auto"/>
              <w:bottom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1529" w:type="dxa"/>
            <w:gridSpan w:val="2"/>
            <w:tcBorders>
              <w:top w:val="single" w:sz="4" w:space="0" w:color="auto"/>
              <w:left w:val="single" w:sz="4" w:space="0" w:color="auto"/>
              <w:bottom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r>
      <w:tr w:rsidTr="00842369">
        <w:tblPrEx>
          <w:tblW w:w="9767" w:type="dxa"/>
          <w:tblLook w:val="04A0"/>
        </w:tblPrEx>
        <w:trPr>
          <w:gridAfter w:val="1"/>
          <w:wAfter w:w="9" w:type="dxa"/>
          <w:trHeight w:val="331"/>
        </w:trPr>
        <w:tc>
          <w:tcPr>
            <w:tcW w:w="1530" w:type="dxa"/>
            <w:tcBorders>
              <w:top w:val="single" w:sz="4" w:space="0" w:color="auto"/>
              <w:right w:val="single" w:sz="4" w:space="0" w:color="auto"/>
            </w:tcBorders>
            <w:shd w:val="clear" w:color="auto" w:fill="E1F6FF"/>
          </w:tcPr>
          <w:p w:rsidR="00842369" w:rsidRPr="0055010D" w:rsidP="00842369">
            <w:pPr>
              <w:pStyle w:val="DisclaimerHeading"/>
              <w:keepLines/>
              <w:spacing w:before="40" w:after="40" w:line="220" w:lineRule="exact"/>
              <w:jc w:val="left"/>
              <w:rPr>
                <w:color w:val="auto"/>
                <w:sz w:val="18"/>
                <w:szCs w:val="18"/>
              </w:rPr>
            </w:pPr>
          </w:p>
        </w:tc>
        <w:tc>
          <w:tcPr>
            <w:tcW w:w="1710" w:type="dxa"/>
            <w:tcBorders>
              <w:top w:val="single" w:sz="4" w:space="0" w:color="auto"/>
              <w:left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3173" w:type="dxa"/>
            <w:tcBorders>
              <w:top w:val="single" w:sz="4" w:space="0" w:color="auto"/>
              <w:left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1816" w:type="dxa"/>
            <w:gridSpan w:val="2"/>
            <w:tcBorders>
              <w:top w:val="single" w:sz="4" w:space="0" w:color="auto"/>
              <w:left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c>
          <w:tcPr>
            <w:tcW w:w="1529" w:type="dxa"/>
            <w:gridSpan w:val="2"/>
            <w:tcBorders>
              <w:top w:val="single" w:sz="4" w:space="0" w:color="auto"/>
              <w:left w:val="single" w:sz="4" w:space="0" w:color="auto"/>
              <w:right w:val="single" w:sz="4" w:space="0" w:color="auto"/>
            </w:tcBorders>
          </w:tcPr>
          <w:p w:rsidR="00842369" w:rsidRPr="00C10A93" w:rsidP="00842369">
            <w:pPr>
              <w:pStyle w:val="DisclaimerHeading"/>
              <w:keepLines/>
              <w:spacing w:before="40" w:after="40" w:line="220" w:lineRule="exact"/>
              <w:rPr>
                <w:color w:val="auto"/>
                <w:sz w:val="18"/>
                <w:szCs w:val="18"/>
              </w:rPr>
            </w:pP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807E5">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69"/>
    <w:rsid w:val="00010057"/>
    <w:rsid w:val="000232DF"/>
    <w:rsid w:val="00027F49"/>
    <w:rsid w:val="000333FF"/>
    <w:rsid w:val="00043BC2"/>
    <w:rsid w:val="000538D7"/>
    <w:rsid w:val="0006798D"/>
    <w:rsid w:val="0008475C"/>
    <w:rsid w:val="00092135"/>
    <w:rsid w:val="00096230"/>
    <w:rsid w:val="00117AF9"/>
    <w:rsid w:val="00121F58"/>
    <w:rsid w:val="001245A8"/>
    <w:rsid w:val="001678E8"/>
    <w:rsid w:val="00170E02"/>
    <w:rsid w:val="001B2242"/>
    <w:rsid w:val="001C0CC0"/>
    <w:rsid w:val="001D3B68"/>
    <w:rsid w:val="00200A1B"/>
    <w:rsid w:val="002113BD"/>
    <w:rsid w:val="0025139E"/>
    <w:rsid w:val="002B2CB6"/>
    <w:rsid w:val="002B2F98"/>
    <w:rsid w:val="002C6057"/>
    <w:rsid w:val="002F6131"/>
    <w:rsid w:val="00305238"/>
    <w:rsid w:val="0031420E"/>
    <w:rsid w:val="003251CE"/>
    <w:rsid w:val="00337321"/>
    <w:rsid w:val="00394850"/>
    <w:rsid w:val="003B55E1"/>
    <w:rsid w:val="003C17E2"/>
    <w:rsid w:val="003C3320"/>
    <w:rsid w:val="003D7E5C"/>
    <w:rsid w:val="003E7A73"/>
    <w:rsid w:val="003F046E"/>
    <w:rsid w:val="0046043F"/>
    <w:rsid w:val="00463F9F"/>
    <w:rsid w:val="00491490"/>
    <w:rsid w:val="00494494"/>
    <w:rsid w:val="004969FA"/>
    <w:rsid w:val="004F3D57"/>
    <w:rsid w:val="00527104"/>
    <w:rsid w:val="0055010D"/>
    <w:rsid w:val="00564DEE"/>
    <w:rsid w:val="0056651D"/>
    <w:rsid w:val="0057441E"/>
    <w:rsid w:val="005A5D0D"/>
    <w:rsid w:val="005D6D05"/>
    <w:rsid w:val="006024A0"/>
    <w:rsid w:val="00602967"/>
    <w:rsid w:val="00606F11"/>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42369"/>
    <w:rsid w:val="008552A3"/>
    <w:rsid w:val="00856DF8"/>
    <w:rsid w:val="00882652"/>
    <w:rsid w:val="00911156"/>
    <w:rsid w:val="00914902"/>
    <w:rsid w:val="00917386"/>
    <w:rsid w:val="0095194C"/>
    <w:rsid w:val="0097702E"/>
    <w:rsid w:val="00991528"/>
    <w:rsid w:val="009A5430"/>
    <w:rsid w:val="009C15C4"/>
    <w:rsid w:val="009C7250"/>
    <w:rsid w:val="009D7613"/>
    <w:rsid w:val="009F53F9"/>
    <w:rsid w:val="00A05391"/>
    <w:rsid w:val="00A11937"/>
    <w:rsid w:val="00A317A9"/>
    <w:rsid w:val="00A36FEA"/>
    <w:rsid w:val="00A41149"/>
    <w:rsid w:val="00A56D57"/>
    <w:rsid w:val="00A807E5"/>
    <w:rsid w:val="00A86205"/>
    <w:rsid w:val="00A931C3"/>
    <w:rsid w:val="00AC2247"/>
    <w:rsid w:val="00B11AD2"/>
    <w:rsid w:val="00B16D95"/>
    <w:rsid w:val="00B20316"/>
    <w:rsid w:val="00B34E3C"/>
    <w:rsid w:val="00B42FAE"/>
    <w:rsid w:val="00B62597"/>
    <w:rsid w:val="00BA6146"/>
    <w:rsid w:val="00BB531B"/>
    <w:rsid w:val="00BB6921"/>
    <w:rsid w:val="00BF331B"/>
    <w:rsid w:val="00C10A93"/>
    <w:rsid w:val="00C35A13"/>
    <w:rsid w:val="00C439EC"/>
    <w:rsid w:val="00C5307B"/>
    <w:rsid w:val="00C72168"/>
    <w:rsid w:val="00C757F4"/>
    <w:rsid w:val="00C75A9D"/>
    <w:rsid w:val="00CA49B9"/>
    <w:rsid w:val="00CB19DE"/>
    <w:rsid w:val="00CB475B"/>
    <w:rsid w:val="00CC1B47"/>
    <w:rsid w:val="00CE451E"/>
    <w:rsid w:val="00D06EC8"/>
    <w:rsid w:val="00D136EA"/>
    <w:rsid w:val="00D251ED"/>
    <w:rsid w:val="00D827A6"/>
    <w:rsid w:val="00D831E4"/>
    <w:rsid w:val="00D95949"/>
    <w:rsid w:val="00DA23DE"/>
    <w:rsid w:val="00DB29E9"/>
    <w:rsid w:val="00DE34CF"/>
    <w:rsid w:val="00DE452C"/>
    <w:rsid w:val="00DE77B9"/>
    <w:rsid w:val="00DF1112"/>
    <w:rsid w:val="00E06493"/>
    <w:rsid w:val="00E1605D"/>
    <w:rsid w:val="00E32B6B"/>
    <w:rsid w:val="00E5387A"/>
    <w:rsid w:val="00E55E84"/>
    <w:rsid w:val="00E6647B"/>
    <w:rsid w:val="00E946F8"/>
    <w:rsid w:val="00EB68B0"/>
    <w:rsid w:val="00F4190F"/>
    <w:rsid w:val="00F5077C"/>
    <w:rsid w:val="00FA5955"/>
    <w:rsid w:val="00FB1739"/>
    <w:rsid w:val="00FC2B9A"/>
    <w:rsid w:val="00FD47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BCEE4F"/>
  <w15:docId w15:val="{2EF960D4-43E9-4C5B-A347-B9732A2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erber\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