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bookmarkStart w:id="0" w:name="_GoBack"/>
      <w:bookmarkEnd w:id="0"/>
    </w:p>
    <w:p w:rsidR="00B62597" w:rsidRPr="00B62597" w:rsidRDefault="00FD14A5" w:rsidP="00755096">
      <w:pPr>
        <w:pStyle w:val="MeetingDetails"/>
      </w:pPr>
      <w:r>
        <w:t>May</w:t>
      </w:r>
      <w:r w:rsidR="00010057">
        <w:t xml:space="preserve"> </w:t>
      </w:r>
      <w:r>
        <w:t>21</w:t>
      </w:r>
      <w:r w:rsidR="002B2F98">
        <w:t xml:space="preserve"> </w:t>
      </w:r>
      <w:r w:rsidR="006F7A52">
        <w:t>2020</w:t>
      </w:r>
    </w:p>
    <w:p w:rsidR="00B62597" w:rsidRPr="00B62597" w:rsidRDefault="00FD14A5" w:rsidP="00755096">
      <w:pPr>
        <w:pStyle w:val="MeetingDetails"/>
        <w:rPr>
          <w:sz w:val="28"/>
          <w:u w:val="single"/>
        </w:rPr>
      </w:pPr>
      <w:r>
        <w:t>1:00</w:t>
      </w:r>
      <w:r w:rsidR="002B2F98">
        <w:t xml:space="preserve"> </w:t>
      </w:r>
      <w:r>
        <w:t>p</w:t>
      </w:r>
      <w:r w:rsidR="002B2F98">
        <w:t xml:space="preserve">.m. – </w:t>
      </w:r>
      <w:r>
        <w:t>4:</w:t>
      </w:r>
      <w:r w:rsidR="00010057">
        <w:t xml:space="preserve">00 </w:t>
      </w:r>
      <w:r w:rsidR="00E507A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FD14A5">
        <w:t>1</w:t>
      </w:r>
      <w:r w:rsidR="00E507AE">
        <w:t>:00</w:t>
      </w:r>
      <w:r w:rsidR="00FC4406">
        <w:t xml:space="preserve"> </w:t>
      </w:r>
      <w:r w:rsidR="00FC4406">
        <w:t>–</w:t>
      </w:r>
      <w:r w:rsidR="00FC4406">
        <w:t xml:space="preserve"> </w:t>
      </w:r>
      <w:r w:rsidR="00FD14A5">
        <w:t>1</w:t>
      </w:r>
      <w:r w:rsidRPr="00527104">
        <w:t>:</w:t>
      </w:r>
      <w:r w:rsidR="00FC4406">
        <w:t>10</w:t>
      </w:r>
      <w:r w:rsidR="00B62597" w:rsidRPr="00527104">
        <w:t>)</w:t>
      </w:r>
    </w:p>
    <w:bookmarkEnd w:id="1"/>
    <w:bookmarkEnd w:id="2"/>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FD14A5">
        <w:rPr>
          <w:b w:val="0"/>
        </w:rPr>
        <w:t>April 13</w:t>
      </w:r>
      <w:r>
        <w:rPr>
          <w:b w:val="0"/>
        </w:rPr>
        <w:t>, 2020</w:t>
      </w:r>
      <w:r w:rsidRPr="00042CA7">
        <w:rPr>
          <w:b w:val="0"/>
        </w:rPr>
        <w:t xml:space="preserve"> draft MSS minutes</w:t>
      </w:r>
      <w:r>
        <w:rPr>
          <w:b w:val="0"/>
        </w:rPr>
        <w:t>.</w:t>
      </w:r>
    </w:p>
    <w:p w:rsidR="00E507AE" w:rsidRDefault="00E507AE" w:rsidP="00E507AE">
      <w:pPr>
        <w:pStyle w:val="SecondaryHeading-Numbered"/>
        <w:numPr>
          <w:ilvl w:val="0"/>
          <w:numId w:val="0"/>
        </w:numPr>
        <w:ind w:left="360" w:hanging="360"/>
        <w:rPr>
          <w:b w:val="0"/>
        </w:rPr>
      </w:pPr>
      <w:r>
        <w:rPr>
          <w:b w:val="0"/>
        </w:rPr>
        <w:t>NSPL Scaling Updates</w:t>
      </w:r>
    </w:p>
    <w:p w:rsidR="00F63584" w:rsidRDefault="00F63584" w:rsidP="00E507AE">
      <w:pPr>
        <w:pStyle w:val="SecondaryHeading-Numbered"/>
        <w:numPr>
          <w:ilvl w:val="0"/>
          <w:numId w:val="0"/>
        </w:numPr>
        <w:ind w:left="360" w:hanging="360"/>
        <w:rPr>
          <w:b w:val="0"/>
        </w:rPr>
      </w:pPr>
      <w:r>
        <w:rPr>
          <w:b w:val="0"/>
        </w:rPr>
        <w:t>Radford’s Run FERC Order Update</w:t>
      </w:r>
    </w:p>
    <w:p w:rsidR="001D3B68" w:rsidRPr="00DB29E9" w:rsidRDefault="00E507AE" w:rsidP="007C2954">
      <w:pPr>
        <w:pStyle w:val="PrimaryHeading"/>
      </w:pPr>
      <w:r>
        <w:t>Working Issues (</w:t>
      </w:r>
      <w:r w:rsidR="00FD14A5">
        <w:t>1</w:t>
      </w:r>
      <w:r>
        <w:t>:</w:t>
      </w:r>
      <w:r w:rsidR="00FC4406">
        <w:t xml:space="preserve">10 </w:t>
      </w:r>
      <w:r w:rsidR="00FC4406">
        <w:t>–</w:t>
      </w:r>
      <w:r w:rsidR="00FC4406">
        <w:t xml:space="preserve"> 2</w:t>
      </w:r>
      <w:r w:rsidR="001D3B68">
        <w:t>:</w:t>
      </w:r>
      <w:r w:rsidR="00FC4406">
        <w:t>20</w:t>
      </w:r>
      <w:r w:rsidR="001D3B68">
        <w:t>)</w:t>
      </w:r>
    </w:p>
    <w:p w:rsidR="00FC4406" w:rsidRPr="00F63584" w:rsidRDefault="00FC4406" w:rsidP="00FC4406">
      <w:pPr>
        <w:pStyle w:val="SecondaryHeading-Numbered"/>
      </w:pPr>
      <w:r w:rsidRPr="00F63584">
        <w:t>ARR Ownership Reassignments (</w:t>
      </w:r>
      <w:r>
        <w:t>1:</w:t>
      </w:r>
      <w:r>
        <w:t>10</w:t>
      </w:r>
      <w:r>
        <w:t xml:space="preserve"> –</w:t>
      </w:r>
      <w:r>
        <w:t xml:space="preserve"> 1</w:t>
      </w:r>
      <w:r>
        <w:t>:</w:t>
      </w:r>
      <w:r>
        <w:t>20</w:t>
      </w:r>
      <w:r w:rsidRPr="00F63584">
        <w:t>)</w:t>
      </w:r>
    </w:p>
    <w:p w:rsidR="00FC4406" w:rsidRDefault="00FC4406" w:rsidP="00FC4406">
      <w:pPr>
        <w:pStyle w:val="SecondaryHeading-Numbered"/>
        <w:numPr>
          <w:ilvl w:val="0"/>
          <w:numId w:val="0"/>
        </w:numPr>
        <w:ind w:left="360"/>
        <w:rPr>
          <w:b w:val="0"/>
        </w:rPr>
      </w:pPr>
      <w:r>
        <w:rPr>
          <w:b w:val="0"/>
        </w:rPr>
        <w:t xml:space="preserve">Ms. Casey Noonan, PJM, </w:t>
      </w:r>
      <w:r w:rsidRPr="00BB638E">
        <w:rPr>
          <w:b w:val="0"/>
        </w:rPr>
        <w:t>will remind the Subcommittee on the June 1 implications of ARR Ownership Reassignments.</w:t>
      </w:r>
    </w:p>
    <w:p w:rsidR="00FC4406" w:rsidRPr="00CD5C03" w:rsidRDefault="00FC4406" w:rsidP="00FC4406">
      <w:pPr>
        <w:pStyle w:val="SecondaryHeading-Numbered"/>
      </w:pPr>
      <w:r w:rsidRPr="00CD5C03">
        <w:t>Regulation Market Settlement Agreement</w:t>
      </w:r>
      <w:r>
        <w:t xml:space="preserve"> (1:</w:t>
      </w:r>
      <w:r>
        <w:t>20</w:t>
      </w:r>
      <w:r>
        <w:t xml:space="preserve"> – 1:</w:t>
      </w:r>
      <w:r>
        <w:t>35</w:t>
      </w:r>
      <w:r>
        <w:t>)</w:t>
      </w:r>
    </w:p>
    <w:p w:rsidR="00FC4406" w:rsidRPr="00FC4406" w:rsidRDefault="00FC4406" w:rsidP="00FC4406">
      <w:pPr>
        <w:pStyle w:val="SecondaryHeading-Numbered"/>
        <w:numPr>
          <w:ilvl w:val="0"/>
          <w:numId w:val="0"/>
        </w:numPr>
        <w:ind w:left="360"/>
        <w:rPr>
          <w:b w:val="0"/>
        </w:rPr>
      </w:pPr>
      <w:r>
        <w:rPr>
          <w:b w:val="0"/>
        </w:rPr>
        <w:t>Ms</w:t>
      </w:r>
      <w:r w:rsidRPr="00CD5C03">
        <w:rPr>
          <w:b w:val="0"/>
        </w:rPr>
        <w:t xml:space="preserve">. </w:t>
      </w:r>
      <w:r>
        <w:rPr>
          <w:b w:val="0"/>
        </w:rPr>
        <w:t xml:space="preserve">Danielle Croop </w:t>
      </w:r>
      <w:r w:rsidRPr="00CD5C03">
        <w:rPr>
          <w:b w:val="0"/>
        </w:rPr>
        <w:t>will provide an overview of PJM’s filing in Docket No. ER19-1651-001, in compliance with the Commission’s directive in its March 26, 2020 order approving the April 23, 2019 Regulation Market Settlement Agreement.</w:t>
      </w:r>
    </w:p>
    <w:p w:rsidR="004E4EC5" w:rsidRDefault="004E4EC5" w:rsidP="00726147">
      <w:pPr>
        <w:pStyle w:val="SecondaryHeading-Numbered"/>
      </w:pPr>
      <w:r w:rsidRPr="004E4EC5">
        <w:t>Update to FERC Order Requiring Reallocations and Refunds</w:t>
      </w:r>
      <w:r w:rsidR="00CD5C03">
        <w:t xml:space="preserve"> </w:t>
      </w:r>
      <w:r w:rsidR="00CD5C03" w:rsidRPr="00F7443D">
        <w:t>(</w:t>
      </w:r>
      <w:r w:rsidR="00CD5C03">
        <w:rPr>
          <w:rFonts w:cs="Calibri"/>
        </w:rPr>
        <w:t>1:</w:t>
      </w:r>
      <w:r w:rsidR="00FC4406">
        <w:rPr>
          <w:rFonts w:cs="Calibri"/>
        </w:rPr>
        <w:t>35</w:t>
      </w:r>
      <w:r w:rsidR="00CD5C03">
        <w:rPr>
          <w:rFonts w:cs="Calibri"/>
        </w:rPr>
        <w:t xml:space="preserve"> – </w:t>
      </w:r>
      <w:r w:rsidR="00FC4406">
        <w:rPr>
          <w:rFonts w:cs="Calibri"/>
        </w:rPr>
        <w:t>2</w:t>
      </w:r>
      <w:r w:rsidR="00CD5C03">
        <w:rPr>
          <w:rFonts w:cs="Calibri"/>
        </w:rPr>
        <w:t>:</w:t>
      </w:r>
      <w:r w:rsidR="00FC4406">
        <w:rPr>
          <w:rFonts w:cs="Calibri"/>
        </w:rPr>
        <w:t>00</w:t>
      </w:r>
      <w:r w:rsidR="00CD5C03">
        <w:rPr>
          <w:rFonts w:cs="Calibri"/>
        </w:rPr>
        <w:t>)</w:t>
      </w:r>
    </w:p>
    <w:p w:rsidR="00CD5C03" w:rsidRPr="00CD5C03" w:rsidRDefault="00CD5C03" w:rsidP="00CD5C03">
      <w:pPr>
        <w:pStyle w:val="SecondaryHeading-Numbered"/>
        <w:numPr>
          <w:ilvl w:val="0"/>
          <w:numId w:val="0"/>
        </w:numPr>
        <w:ind w:left="360"/>
        <w:rPr>
          <w:b w:val="0"/>
        </w:rPr>
      </w:pPr>
      <w:r>
        <w:rPr>
          <w:b w:val="0"/>
        </w:rPr>
        <w:t xml:space="preserve">Mr. </w:t>
      </w:r>
      <w:r w:rsidRPr="00CD5C03">
        <w:rPr>
          <w:b w:val="0"/>
        </w:rPr>
        <w:t>Ray Fernandez, PJM</w:t>
      </w:r>
      <w:r>
        <w:rPr>
          <w:b w:val="0"/>
        </w:rPr>
        <w:t>, will discuss cost allocation issues associated with multiple orders from FERC that require resettlement.</w:t>
      </w:r>
    </w:p>
    <w:p w:rsidR="00B62597" w:rsidRDefault="00CF5308" w:rsidP="00CF5308">
      <w:pPr>
        <w:pStyle w:val="SecondaryHeading-Numbered"/>
      </w:pPr>
      <w:r w:rsidRPr="00CF5308">
        <w:rPr>
          <w:rFonts w:cs="Calibri"/>
        </w:rPr>
        <w:t>MSRS Report Updates – PRD and RPM Seasonal Capacity</w:t>
      </w:r>
      <w:r w:rsidR="0035641C">
        <w:t xml:space="preserve"> (</w:t>
      </w:r>
      <w:r w:rsidR="00FC4406">
        <w:t>2</w:t>
      </w:r>
      <w:r w:rsidR="0035641C">
        <w:t>:</w:t>
      </w:r>
      <w:r w:rsidR="00FC4406">
        <w:t>00</w:t>
      </w:r>
      <w:r w:rsidR="0035641C">
        <w:t xml:space="preserve"> – </w:t>
      </w:r>
      <w:r w:rsidR="00FC4406">
        <w:t>2:2</w:t>
      </w:r>
      <w:r w:rsidR="00726147">
        <w:t>0</w:t>
      </w:r>
      <w:r w:rsidR="00E507AE">
        <w:t>)</w:t>
      </w:r>
    </w:p>
    <w:p w:rsidR="00F7443D" w:rsidRDefault="00CD5C03" w:rsidP="00F7443D">
      <w:pPr>
        <w:pStyle w:val="SecondaryHeading-Numbered"/>
        <w:numPr>
          <w:ilvl w:val="0"/>
          <w:numId w:val="0"/>
        </w:numPr>
        <w:ind w:left="432"/>
        <w:rPr>
          <w:b w:val="0"/>
        </w:rPr>
      </w:pPr>
      <w:r>
        <w:rPr>
          <w:b w:val="0"/>
        </w:rPr>
        <w:t xml:space="preserve">Mr. </w:t>
      </w:r>
      <w:r w:rsidR="00F7443D">
        <w:rPr>
          <w:b w:val="0"/>
        </w:rPr>
        <w:t xml:space="preserve">Sean Flamm, PJM, will review the PRD </w:t>
      </w:r>
      <w:r w:rsidR="00CF5308">
        <w:rPr>
          <w:b w:val="0"/>
        </w:rPr>
        <w:t xml:space="preserve">and RPM Seasonal Capacity </w:t>
      </w:r>
      <w:r w:rsidR="00F7443D">
        <w:rPr>
          <w:b w:val="0"/>
        </w:rPr>
        <w:t>report design</w:t>
      </w:r>
      <w:r w:rsidR="00CF5308">
        <w:rPr>
          <w:b w:val="0"/>
        </w:rPr>
        <w:t>s</w:t>
      </w:r>
      <w:r w:rsidR="00726147">
        <w:rPr>
          <w:b w:val="0"/>
        </w:rPr>
        <w:t>.</w:t>
      </w:r>
    </w:p>
    <w:p w:rsidR="00F7443D" w:rsidRPr="00DB29E9" w:rsidRDefault="00F7443D" w:rsidP="00F7443D">
      <w:pPr>
        <w:pStyle w:val="PrimaryHeading"/>
      </w:pPr>
      <w:r>
        <w:t>Miscellaneous Settlements Items (</w:t>
      </w:r>
      <w:r w:rsidR="00FC4406">
        <w:t>2</w:t>
      </w:r>
      <w:r>
        <w:t>:</w:t>
      </w:r>
      <w:r w:rsidR="00FC4406">
        <w:t>2</w:t>
      </w:r>
      <w:r>
        <w:t xml:space="preserve">0 – </w:t>
      </w:r>
      <w:r w:rsidR="00FC4406">
        <w:t>2</w:t>
      </w:r>
      <w:r>
        <w:t>:</w:t>
      </w:r>
      <w:r w:rsidR="00FC4406">
        <w:t>2</w:t>
      </w:r>
      <w:r>
        <w:t>5)</w:t>
      </w:r>
    </w:p>
    <w:p w:rsidR="00F7443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F7443D">
        <w:tc>
          <w:tcPr>
            <w:tcW w:w="9360" w:type="dxa"/>
            <w:gridSpan w:val="3"/>
          </w:tcPr>
          <w:p w:rsidR="00BB531B" w:rsidRDefault="002B2F98" w:rsidP="00AC2247">
            <w:pPr>
              <w:pStyle w:val="PrimaryHeading"/>
              <w:ind w:left="-108"/>
            </w:pPr>
            <w:r>
              <w:t>F</w:t>
            </w:r>
            <w:r w:rsidR="00F7443D">
              <w:t>uture Agenda Items</w:t>
            </w:r>
          </w:p>
        </w:tc>
      </w:tr>
      <w:tr w:rsidR="00BB531B" w:rsidTr="00F7443D">
        <w:trPr>
          <w:trHeight w:val="296"/>
        </w:trPr>
        <w:tc>
          <w:tcPr>
            <w:tcW w:w="9360" w:type="dxa"/>
            <w:gridSpan w:val="3"/>
          </w:tcPr>
          <w:p w:rsidR="00BB531B" w:rsidRDefault="00F7443D" w:rsidP="00BB531B">
            <w:pPr>
              <w:pStyle w:val="AttendeesList"/>
              <w:rPr>
                <w:rFonts w:cs="Calibri"/>
                <w:sz w:val="24"/>
                <w:szCs w:val="24"/>
              </w:rPr>
            </w:pPr>
            <w:r w:rsidRPr="00F7443D">
              <w:rPr>
                <w:rFonts w:cs="Calibri"/>
                <w:sz w:val="24"/>
                <w:szCs w:val="24"/>
              </w:rPr>
              <w:t>Participants will have the opportunity to request the addition of any new item(s) to the agenda of a future meeting.</w:t>
            </w:r>
          </w:p>
          <w:p w:rsidR="00F7443D" w:rsidRDefault="00F7443D" w:rsidP="00BB531B">
            <w:pPr>
              <w:pStyle w:val="AttendeesList"/>
              <w:rPr>
                <w:rFonts w:cs="Calibri"/>
                <w:sz w:val="24"/>
                <w:szCs w:val="24"/>
              </w:rPr>
            </w:pPr>
          </w:p>
          <w:p w:rsidR="00FC4406" w:rsidRPr="00F7443D" w:rsidRDefault="00FC4406" w:rsidP="00BB531B">
            <w:pPr>
              <w:pStyle w:val="AttendeesList"/>
              <w:rPr>
                <w:rFonts w:cs="Calibri"/>
                <w:sz w:val="24"/>
                <w:szCs w:val="24"/>
              </w:rPr>
            </w:pPr>
          </w:p>
        </w:tc>
      </w:tr>
      <w:tr w:rsidR="00BB531B" w:rsidTr="00F7443D">
        <w:tc>
          <w:tcPr>
            <w:tcW w:w="9360" w:type="dxa"/>
            <w:gridSpan w:val="3"/>
          </w:tcPr>
          <w:p w:rsidR="00BB531B" w:rsidRDefault="00606F11" w:rsidP="00AC2247">
            <w:pPr>
              <w:pStyle w:val="PrimaryHeading"/>
              <w:ind w:left="-108"/>
            </w:pPr>
            <w:r>
              <w:lastRenderedPageBreak/>
              <w:t>Future Meeting Dates</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June 23,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13,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10,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15,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18,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F7443D">
        <w:t>Nicholas DiSciullo</w:t>
      </w:r>
    </w:p>
    <w:p w:rsidR="00726147" w:rsidRDefault="00726147"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C4406">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BA7ADD">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92135"/>
    <w:rsid w:val="001678E8"/>
    <w:rsid w:val="001B2242"/>
    <w:rsid w:val="001C0CC0"/>
    <w:rsid w:val="001D3B68"/>
    <w:rsid w:val="002113BD"/>
    <w:rsid w:val="002B2F98"/>
    <w:rsid w:val="002C6057"/>
    <w:rsid w:val="00305238"/>
    <w:rsid w:val="003251CE"/>
    <w:rsid w:val="00337321"/>
    <w:rsid w:val="0035641C"/>
    <w:rsid w:val="003B2EBC"/>
    <w:rsid w:val="003B55E1"/>
    <w:rsid w:val="003D7E5C"/>
    <w:rsid w:val="003E7A73"/>
    <w:rsid w:val="0046043F"/>
    <w:rsid w:val="00491490"/>
    <w:rsid w:val="00494494"/>
    <w:rsid w:val="004969FA"/>
    <w:rsid w:val="004E4EC5"/>
    <w:rsid w:val="00527104"/>
    <w:rsid w:val="00564DEE"/>
    <w:rsid w:val="0057441E"/>
    <w:rsid w:val="005A5D0D"/>
    <w:rsid w:val="005D6D05"/>
    <w:rsid w:val="006024A0"/>
    <w:rsid w:val="00602967"/>
    <w:rsid w:val="00606F11"/>
    <w:rsid w:val="006F7A52"/>
    <w:rsid w:val="00712CAA"/>
    <w:rsid w:val="00716A8B"/>
    <w:rsid w:val="00726147"/>
    <w:rsid w:val="00744A45"/>
    <w:rsid w:val="00754C6D"/>
    <w:rsid w:val="00755096"/>
    <w:rsid w:val="007703B4"/>
    <w:rsid w:val="007A34A3"/>
    <w:rsid w:val="007C2047"/>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B16D95"/>
    <w:rsid w:val="00B20316"/>
    <w:rsid w:val="00B34E3C"/>
    <w:rsid w:val="00B62597"/>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136EA"/>
    <w:rsid w:val="00D251ED"/>
    <w:rsid w:val="00D831E4"/>
    <w:rsid w:val="00D95949"/>
    <w:rsid w:val="00DB29E9"/>
    <w:rsid w:val="00DD2CF3"/>
    <w:rsid w:val="00DE34CF"/>
    <w:rsid w:val="00DF1431"/>
    <w:rsid w:val="00E32B6B"/>
    <w:rsid w:val="00E507AE"/>
    <w:rsid w:val="00E5387A"/>
    <w:rsid w:val="00E55E84"/>
    <w:rsid w:val="00EB68B0"/>
    <w:rsid w:val="00F4190F"/>
    <w:rsid w:val="00F63584"/>
    <w:rsid w:val="00F7443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1398E93"/>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4417</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Disciullo, Nicholas</cp:lastModifiedBy>
  <cp:revision>3</cp:revision>
  <cp:lastPrinted>2015-02-05T19:57:00Z</cp:lastPrinted>
  <dcterms:created xsi:type="dcterms:W3CDTF">2020-05-15T17:33:00Z</dcterms:created>
  <dcterms:modified xsi:type="dcterms:W3CDTF">2020-05-18T19:10:00Z</dcterms:modified>
</cp:coreProperties>
</file>