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263312" w:rsidRDefault="00263312" w:rsidP="00755096">
      <w:pPr>
        <w:pStyle w:val="MeetingDetails"/>
      </w:pPr>
      <w:r w:rsidRPr="00263312">
        <w:t>Capacity Construct/Public Policy Senior Task Force</w:t>
      </w:r>
    </w:p>
    <w:p w:rsidR="00B62597" w:rsidRPr="00B62597" w:rsidRDefault="0031391B" w:rsidP="00755096">
      <w:pPr>
        <w:pStyle w:val="MeetingDetails"/>
      </w:pPr>
      <w:r>
        <w:t>PJM Conference and Training Center</w:t>
      </w:r>
    </w:p>
    <w:p w:rsidR="00B62597" w:rsidRPr="00B62597" w:rsidRDefault="00714266" w:rsidP="00755096">
      <w:pPr>
        <w:pStyle w:val="MeetingDetails"/>
      </w:pPr>
      <w:r>
        <w:t xml:space="preserve">August </w:t>
      </w:r>
      <w:r w:rsidR="002F5200">
        <w:t>16</w:t>
      </w:r>
      <w:r w:rsidR="00573CB1">
        <w:t>,</w:t>
      </w:r>
      <w:r w:rsidR="002B2F98">
        <w:t xml:space="preserve"> </w:t>
      </w:r>
      <w:r w:rsidR="00010057">
        <w:t>201</w:t>
      </w:r>
      <w:r w:rsidR="009F53F9">
        <w:t>7</w:t>
      </w:r>
    </w:p>
    <w:p w:rsidR="00B62597" w:rsidRDefault="002F5200" w:rsidP="00755096">
      <w:pPr>
        <w:pStyle w:val="MeetingDetails"/>
      </w:pPr>
      <w:r>
        <w:t>1:</w:t>
      </w:r>
      <w:r w:rsidR="00573CB1">
        <w:t>0</w:t>
      </w:r>
      <w:r w:rsidR="002439C6">
        <w:t>0</w:t>
      </w:r>
      <w:r w:rsidR="002B2F98">
        <w:t xml:space="preserve"> </w:t>
      </w:r>
      <w:r>
        <w:t>p</w:t>
      </w:r>
      <w:r w:rsidR="002B2F98">
        <w:t xml:space="preserve">.m. – </w:t>
      </w:r>
      <w:r>
        <w:t>4</w:t>
      </w:r>
      <w:r w:rsidR="00010057">
        <w:t>:</w:t>
      </w:r>
      <w:r w:rsidR="002439C6">
        <w:t>3</w:t>
      </w:r>
      <w:r w:rsidR="007D53A1">
        <w:t>0</w:t>
      </w:r>
      <w:r w:rsidR="00263312">
        <w:t xml:space="preserve"> p</w:t>
      </w:r>
      <w:r w:rsidR="00755096">
        <w:t>.m.</w:t>
      </w:r>
      <w:r w:rsidR="00010057">
        <w:t xml:space="preserve"> EPT</w:t>
      </w:r>
    </w:p>
    <w:p w:rsidR="002F5200" w:rsidRDefault="002F5200" w:rsidP="00755096">
      <w:pPr>
        <w:pStyle w:val="MeetingDetails"/>
      </w:pPr>
    </w:p>
    <w:p w:rsidR="002F5200" w:rsidRPr="00B62597" w:rsidRDefault="002F5200" w:rsidP="002F5200">
      <w:pPr>
        <w:pStyle w:val="MeetingDetails"/>
      </w:pPr>
      <w:r>
        <w:t>August 17, 2017</w:t>
      </w:r>
    </w:p>
    <w:p w:rsidR="002F5200" w:rsidRDefault="002F5200" w:rsidP="002F5200">
      <w:pPr>
        <w:pStyle w:val="MeetingDetails"/>
      </w:pPr>
      <w:r>
        <w:t>9:00 a.m. – 3:30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 xml:space="preserve">Administration </w:t>
      </w:r>
    </w:p>
    <w:bookmarkEnd w:id="1"/>
    <w:bookmarkEnd w:id="2"/>
    <w:p w:rsidR="00B62597" w:rsidRPr="00515134" w:rsidRDefault="00263312" w:rsidP="00263312">
      <w:pPr>
        <w:pStyle w:val="SecondaryHeading-Numbered"/>
      </w:pPr>
      <w:r w:rsidRPr="00263312">
        <w:rPr>
          <w:b w:val="0"/>
        </w:rPr>
        <w:t xml:space="preserve">Welcome, </w:t>
      </w:r>
      <w:proofErr w:type="gramStart"/>
      <w:r w:rsidRPr="00263312">
        <w:rPr>
          <w:b w:val="0"/>
        </w:rPr>
        <w:t xml:space="preserve">review of PJM meeting guidelines, agenda, </w:t>
      </w:r>
      <w:r w:rsidR="00757A55">
        <w:rPr>
          <w:b w:val="0"/>
        </w:rPr>
        <w:t>roll</w:t>
      </w:r>
      <w:proofErr w:type="gramEnd"/>
      <w:r w:rsidRPr="00263312">
        <w:rPr>
          <w:b w:val="0"/>
        </w:rPr>
        <w:t xml:space="preserve"> call</w:t>
      </w:r>
      <w:r w:rsidR="00757A55">
        <w:rPr>
          <w:b w:val="0"/>
        </w:rPr>
        <w:t>, and approval of the minutes</w:t>
      </w:r>
      <w:r>
        <w:rPr>
          <w:b w:val="0"/>
        </w:rPr>
        <w:t>.</w:t>
      </w:r>
    </w:p>
    <w:p w:rsidR="000012C1" w:rsidRPr="00DB29E9" w:rsidRDefault="000012C1" w:rsidP="000012C1">
      <w:pPr>
        <w:pStyle w:val="PrimaryHeading"/>
      </w:pPr>
      <w:r>
        <w:t>Modelling and Analysis</w:t>
      </w:r>
    </w:p>
    <w:p w:rsidR="000012C1" w:rsidRDefault="000012C1" w:rsidP="000012C1">
      <w:pPr>
        <w:pStyle w:val="ListSubhead1"/>
        <w:rPr>
          <w:b w:val="0"/>
        </w:rPr>
      </w:pPr>
      <w:r>
        <w:rPr>
          <w:b w:val="0"/>
        </w:rPr>
        <w:t xml:space="preserve">Mr. Adam Keech, Mr. Jeff Bastian and Dr. Murty Bhavaraju will discuss initial development of a </w:t>
      </w:r>
      <w:proofErr w:type="gramStart"/>
      <w:r>
        <w:rPr>
          <w:b w:val="0"/>
        </w:rPr>
        <w:t>common  model</w:t>
      </w:r>
      <w:proofErr w:type="gramEnd"/>
      <w:r>
        <w:rPr>
          <w:b w:val="0"/>
        </w:rPr>
        <w:t xml:space="preserve"> to facilitate analysis of the various proposals.</w:t>
      </w:r>
    </w:p>
    <w:p w:rsidR="000012C1" w:rsidRPr="00240620" w:rsidRDefault="000012C1" w:rsidP="000012C1">
      <w:pPr>
        <w:pStyle w:val="PrimaryHeading"/>
      </w:pPr>
      <w:r>
        <w:t>FRR Education</w:t>
      </w:r>
    </w:p>
    <w:p w:rsidR="000012C1" w:rsidRPr="00F51AF1" w:rsidRDefault="000012C1" w:rsidP="000012C1">
      <w:pPr>
        <w:pStyle w:val="ListSubhead1"/>
      </w:pPr>
      <w:r>
        <w:rPr>
          <w:b w:val="0"/>
        </w:rPr>
        <w:t>Dr. Murty Bhavaraju and Ms. Jennifer Tribulski will provide education on the Fixed Resource Requirement alternative.</w:t>
      </w:r>
    </w:p>
    <w:p w:rsidR="000012C1" w:rsidRDefault="000012C1" w:rsidP="000012C1">
      <w:pPr>
        <w:pStyle w:val="PrimaryHeading"/>
        <w:spacing w:after="0"/>
      </w:pPr>
      <w:r>
        <w:t>Repricing Triggers</w:t>
      </w:r>
    </w:p>
    <w:p w:rsidR="000012C1" w:rsidRPr="00714266" w:rsidRDefault="000012C1" w:rsidP="000012C1">
      <w:pPr>
        <w:pStyle w:val="ListSubhead1"/>
        <w:spacing w:before="120"/>
        <w:rPr>
          <w:b w:val="0"/>
        </w:rPr>
      </w:pPr>
      <w:r>
        <w:rPr>
          <w:b w:val="0"/>
        </w:rPr>
        <w:t>Mr. Michael Borgatti, Gabel Associates, will provide a review of the Allegheny/Edgar Principles which may be applicable to defining a competitive process as it relates to potential repricing solutions.</w:t>
      </w:r>
    </w:p>
    <w:p w:rsidR="000012C1" w:rsidRDefault="000012C1" w:rsidP="000012C1">
      <w:pPr>
        <w:pStyle w:val="ListSubhead1"/>
        <w:spacing w:before="120"/>
        <w:rPr>
          <w:b w:val="0"/>
        </w:rPr>
      </w:pPr>
      <w:r>
        <w:rPr>
          <w:b w:val="0"/>
        </w:rPr>
        <w:t>Mr. Anders will review the list of potential repricing triggers that were captured at the August 2/3, 2017 CCPPSTF meetings.  Stakeholders will have the opportunity to add more triggers at this time.</w:t>
      </w:r>
    </w:p>
    <w:p w:rsidR="00F51AF1" w:rsidRPr="00DB29E9" w:rsidRDefault="002439C6" w:rsidP="00F51AF1">
      <w:pPr>
        <w:pStyle w:val="PrimaryHeading"/>
      </w:pPr>
      <w:r>
        <w:t xml:space="preserve">Package Proposals </w:t>
      </w:r>
    </w:p>
    <w:p w:rsidR="00F51AF1" w:rsidRDefault="005D147F" w:rsidP="00F51AF1">
      <w:pPr>
        <w:pStyle w:val="ListSubhead1"/>
        <w:rPr>
          <w:b w:val="0"/>
        </w:rPr>
      </w:pPr>
      <w:r>
        <w:rPr>
          <w:b w:val="0"/>
        </w:rPr>
        <w:t>Stakeholders wishing to offer a new package proposal, or provide updates on a previously reviewed proposal, will have the opportunity to do so.</w:t>
      </w:r>
    </w:p>
    <w:p w:rsidR="000012C1" w:rsidRDefault="000012C1" w:rsidP="000012C1">
      <w:pPr>
        <w:pStyle w:val="PrimaryHeading"/>
      </w:pPr>
      <w:r>
        <w:t>Proposal Type Polling</w:t>
      </w:r>
    </w:p>
    <w:p w:rsidR="000012C1" w:rsidRPr="00C14846" w:rsidRDefault="000012C1" w:rsidP="000012C1">
      <w:pPr>
        <w:pStyle w:val="ListSubhead1"/>
      </w:pPr>
      <w:r>
        <w:rPr>
          <w:b w:val="0"/>
        </w:rPr>
        <w:t>Stakeholders will engage in development of characteristics of the various proposal types, and review potential poll questions.</w:t>
      </w:r>
    </w:p>
    <w:p w:rsidR="00C14846" w:rsidRDefault="000012C1" w:rsidP="00C14846">
      <w:pPr>
        <w:pStyle w:val="PrimaryHeading"/>
      </w:pPr>
      <w:r>
        <w:t>Future Agenda Items</w:t>
      </w:r>
    </w:p>
    <w:p w:rsidR="00201862" w:rsidRPr="00C14846" w:rsidRDefault="001E71B0" w:rsidP="00201862">
      <w:pPr>
        <w:pStyle w:val="ListSubhead1"/>
      </w:pPr>
      <w:r>
        <w:rPr>
          <w:b w:val="0"/>
        </w:rPr>
        <w:t>Stakeholders will have the opportunity to request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BB531B">
        <w:tc>
          <w:tcPr>
            <w:tcW w:w="9576" w:type="dxa"/>
          </w:tcPr>
          <w:p w:rsidR="00BB531B" w:rsidRDefault="00606F11" w:rsidP="00BB531B">
            <w:pPr>
              <w:pStyle w:val="PrimaryHeading"/>
            </w:pPr>
            <w:r>
              <w:t>Future Meeting Dates</w:t>
            </w:r>
          </w:p>
        </w:tc>
      </w:tr>
    </w:tbl>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3A2A0D" w:rsidTr="00DB4438">
        <w:tc>
          <w:tcPr>
            <w:tcW w:w="3192" w:type="dxa"/>
            <w:vAlign w:val="center"/>
            <w:hideMark/>
          </w:tcPr>
          <w:p w:rsidR="003A2A0D" w:rsidRDefault="003A2A0D">
            <w:pPr>
              <w:pStyle w:val="AttendeesList"/>
            </w:pPr>
            <w:r>
              <w:t>August 23,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05269B" w:rsidTr="00DB4438">
        <w:tc>
          <w:tcPr>
            <w:tcW w:w="3192" w:type="dxa"/>
            <w:vAlign w:val="center"/>
          </w:tcPr>
          <w:p w:rsidR="0005269B" w:rsidRDefault="0005269B">
            <w:pPr>
              <w:pStyle w:val="AttendeesList"/>
            </w:pPr>
            <w:r>
              <w:t>August 29, 2015</w:t>
            </w:r>
          </w:p>
        </w:tc>
        <w:tc>
          <w:tcPr>
            <w:tcW w:w="3192" w:type="dxa"/>
            <w:vAlign w:val="center"/>
          </w:tcPr>
          <w:p w:rsidR="0005269B" w:rsidRDefault="0005269B">
            <w:pPr>
              <w:pStyle w:val="AttendeesList"/>
            </w:pPr>
            <w:r>
              <w:t>1:00 pm – 4:30 pm</w:t>
            </w:r>
          </w:p>
        </w:tc>
        <w:tc>
          <w:tcPr>
            <w:tcW w:w="3192" w:type="dxa"/>
            <w:vAlign w:val="center"/>
          </w:tcPr>
          <w:p w:rsidR="0005269B" w:rsidRDefault="0005269B">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September 11,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05269B" w:rsidTr="00DB4438">
        <w:tc>
          <w:tcPr>
            <w:tcW w:w="3192" w:type="dxa"/>
            <w:vAlign w:val="center"/>
          </w:tcPr>
          <w:p w:rsidR="0005269B" w:rsidRDefault="0005269B">
            <w:pPr>
              <w:pStyle w:val="AttendeesList"/>
            </w:pPr>
            <w:r>
              <w:t>September 12, 2017</w:t>
            </w:r>
          </w:p>
        </w:tc>
        <w:tc>
          <w:tcPr>
            <w:tcW w:w="3192" w:type="dxa"/>
            <w:vAlign w:val="center"/>
          </w:tcPr>
          <w:p w:rsidR="0005269B" w:rsidRDefault="0005269B">
            <w:pPr>
              <w:pStyle w:val="AttendeesList"/>
            </w:pPr>
            <w:r>
              <w:t>1:30 pm – 5:00 pm</w:t>
            </w:r>
          </w:p>
        </w:tc>
        <w:tc>
          <w:tcPr>
            <w:tcW w:w="3192" w:type="dxa"/>
            <w:vAlign w:val="center"/>
          </w:tcPr>
          <w:p w:rsidR="0005269B" w:rsidRDefault="0005269B">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September 26,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lastRenderedPageBreak/>
              <w:t>October 16,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November 1,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November 21,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December 11,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bl>
    <w:p w:rsidR="00201862" w:rsidRDefault="00201862" w:rsidP="00337321">
      <w:pPr>
        <w:pStyle w:val="Author"/>
      </w:pPr>
    </w:p>
    <w:p w:rsidR="00B62597" w:rsidRDefault="00882652" w:rsidP="00337321">
      <w:pPr>
        <w:pStyle w:val="Author"/>
      </w:pPr>
      <w:proofErr w:type="spellStart"/>
      <w:r>
        <w:t>Author</w:t>
      </w:r>
      <w:proofErr w:type="gramStart"/>
      <w:r>
        <w:t>:</w:t>
      </w:r>
      <w:r w:rsidR="00C14846">
        <w:t>Amanda</w:t>
      </w:r>
      <w:proofErr w:type="spellEnd"/>
      <w:proofErr w:type="gramEnd"/>
      <w:r w:rsidR="00C14846">
        <w:t xml:space="preserve"> Egan</w:t>
      </w:r>
    </w:p>
    <w:p w:rsidR="00A317A9" w:rsidRDefault="00A317A9" w:rsidP="00337321">
      <w:pPr>
        <w:pStyle w:val="Author"/>
      </w:pPr>
    </w:p>
    <w:p w:rsidR="0005269B" w:rsidRPr="00B62597" w:rsidRDefault="0005269B"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Default="00B62597" w:rsidP="00B62597">
      <w:pPr>
        <w:spacing w:after="0" w:line="240" w:lineRule="auto"/>
        <w:rPr>
          <w:rFonts w:ascii="Arial Narrow" w:eastAsia="Times New Roman" w:hAnsi="Arial Narrow" w:cs="Times New Roman"/>
          <w:sz w:val="18"/>
          <w:szCs w:val="18"/>
        </w:rPr>
      </w:pPr>
    </w:p>
    <w:p w:rsidR="00201862" w:rsidRPr="00B62597" w:rsidRDefault="00201862" w:rsidP="00201862">
      <w:pPr>
        <w:pStyle w:val="DisclosureTitle"/>
      </w:pPr>
      <w:r w:rsidRPr="00B62597">
        <w:t xml:space="preserve">Public Meetings/Media Participation: </w:t>
      </w:r>
    </w:p>
    <w:p w:rsidR="00201862" w:rsidRDefault="00201862" w:rsidP="00201862">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201862" w:rsidRDefault="00201862" w:rsidP="00B62597">
      <w:pPr>
        <w:spacing w:after="0" w:line="240" w:lineRule="auto"/>
        <w:rPr>
          <w:rFonts w:ascii="Arial Narrow" w:eastAsia="Times New Roman" w:hAnsi="Arial Narrow" w:cs="Times New Roman"/>
          <w:sz w:val="18"/>
          <w:szCs w:val="18"/>
        </w:rPr>
      </w:pPr>
    </w:p>
    <w:p w:rsidR="009C15C4" w:rsidRPr="00201862" w:rsidRDefault="00201862" w:rsidP="00201862">
      <w:pPr>
        <w:spacing w:after="0" w:line="240" w:lineRule="auto"/>
        <w:rPr>
          <w:rFonts w:ascii="Arial Narrow" w:eastAsia="Times New Roman" w:hAnsi="Arial Narrow" w:cs="Times New Roman"/>
          <w:sz w:val="18"/>
          <w:szCs w:val="18"/>
        </w:rPr>
      </w:pPr>
      <w:r w:rsidRPr="008F77F0">
        <w:rPr>
          <w:noProof/>
        </w:rPr>
        <w:drawing>
          <wp:inline distT="0" distB="0" distL="0" distR="0" wp14:anchorId="30F00BC4" wp14:editId="040018E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7705322E" wp14:editId="1D6310F0">
                <wp:simplePos x="0" y="0"/>
                <wp:positionH relativeFrom="column">
                  <wp:posOffset>0</wp:posOffset>
                </wp:positionH>
                <wp:positionV relativeFrom="paragraph">
                  <wp:posOffset>1978660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0620" w:rsidRPr="0025139E" w:rsidRDefault="00240620"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55.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" fillcolor="#f2f2f2 [3052]" stroked="f" strokeweight=".5pt">
                <v:textbox>
                  <w:txbxContent>
                    <w:p w:rsidR="00240620" w:rsidRPr="0025139E" w:rsidRDefault="00240620"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p w:rsidR="009C15C4" w:rsidRPr="009C15C4" w:rsidRDefault="009C15C4" w:rsidP="009C15C4"/>
    <w:sectPr w:rsidR="009C15C4"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083" w:rsidRDefault="00580083" w:rsidP="00B62597">
      <w:pPr>
        <w:spacing w:after="0" w:line="240" w:lineRule="auto"/>
      </w:pPr>
      <w:r>
        <w:separator/>
      </w:r>
    </w:p>
  </w:endnote>
  <w:endnote w:type="continuationSeparator" w:id="0">
    <w:p w:rsidR="00580083" w:rsidRDefault="0058008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620" w:rsidRDefault="00240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0620" w:rsidRDefault="002406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620" w:rsidRDefault="00240620"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86F75">
      <w:rPr>
        <w:rStyle w:val="PageNumber"/>
        <w:noProof/>
      </w:rPr>
      <w:t>1</w:t>
    </w:r>
    <w:r>
      <w:rPr>
        <w:rStyle w:val="PageNumber"/>
      </w:rPr>
      <w:fldChar w:fldCharType="end"/>
    </w:r>
  </w:p>
  <w:bookmarkStart w:id="3" w:name="OLE_LINK1"/>
  <w:p w:rsidR="00240620" w:rsidRPr="00DB29E9" w:rsidRDefault="0024062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691B22" wp14:editId="4042A67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17</w:t>
    </w:r>
  </w:p>
  <w:p w:rsidR="00240620" w:rsidRDefault="00240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083" w:rsidRDefault="00580083" w:rsidP="00B62597">
      <w:pPr>
        <w:spacing w:after="0" w:line="240" w:lineRule="auto"/>
      </w:pPr>
      <w:r>
        <w:separator/>
      </w:r>
    </w:p>
  </w:footnote>
  <w:footnote w:type="continuationSeparator" w:id="0">
    <w:p w:rsidR="00580083" w:rsidRDefault="00580083"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620" w:rsidRDefault="00240620">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40620" w:rsidRPr="001D3B68" w:rsidRDefault="00240620"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240620" w:rsidRPr="001D3B68" w:rsidRDefault="00240620"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40620" w:rsidRDefault="00240620">
    <w:pPr>
      <w:rPr>
        <w:sz w:val="16"/>
      </w:rPr>
    </w:pPr>
  </w:p>
  <w:p w:rsidR="00240620" w:rsidRDefault="00240620">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36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12C1"/>
    <w:rsid w:val="000051A6"/>
    <w:rsid w:val="00010057"/>
    <w:rsid w:val="00032A25"/>
    <w:rsid w:val="0005269B"/>
    <w:rsid w:val="00087ACE"/>
    <w:rsid w:val="0013027E"/>
    <w:rsid w:val="001A661E"/>
    <w:rsid w:val="001B2242"/>
    <w:rsid w:val="001B23CC"/>
    <w:rsid w:val="001C0CC0"/>
    <w:rsid w:val="001C397F"/>
    <w:rsid w:val="001D3B68"/>
    <w:rsid w:val="001E71B0"/>
    <w:rsid w:val="00201862"/>
    <w:rsid w:val="002113BD"/>
    <w:rsid w:val="002228BC"/>
    <w:rsid w:val="00240620"/>
    <w:rsid w:val="002439C6"/>
    <w:rsid w:val="00263312"/>
    <w:rsid w:val="002845C4"/>
    <w:rsid w:val="00286833"/>
    <w:rsid w:val="002A3E7E"/>
    <w:rsid w:val="002B06E0"/>
    <w:rsid w:val="002B2F98"/>
    <w:rsid w:val="002F5200"/>
    <w:rsid w:val="00305238"/>
    <w:rsid w:val="0031391B"/>
    <w:rsid w:val="00325356"/>
    <w:rsid w:val="00337321"/>
    <w:rsid w:val="003A2A0D"/>
    <w:rsid w:val="003B55E1"/>
    <w:rsid w:val="003D7E5C"/>
    <w:rsid w:val="003E7A73"/>
    <w:rsid w:val="00407853"/>
    <w:rsid w:val="0042006E"/>
    <w:rsid w:val="00456BEF"/>
    <w:rsid w:val="00491490"/>
    <w:rsid w:val="004969FA"/>
    <w:rsid w:val="004D590D"/>
    <w:rsid w:val="00515134"/>
    <w:rsid w:val="005167AE"/>
    <w:rsid w:val="00564DEE"/>
    <w:rsid w:val="00573CB1"/>
    <w:rsid w:val="0057441E"/>
    <w:rsid w:val="00580083"/>
    <w:rsid w:val="005D147F"/>
    <w:rsid w:val="005D6D05"/>
    <w:rsid w:val="00602967"/>
    <w:rsid w:val="00606F11"/>
    <w:rsid w:val="00662539"/>
    <w:rsid w:val="006B1080"/>
    <w:rsid w:val="006B49D9"/>
    <w:rsid w:val="007034D5"/>
    <w:rsid w:val="007101A6"/>
    <w:rsid w:val="00712CAA"/>
    <w:rsid w:val="00714266"/>
    <w:rsid w:val="00716A8B"/>
    <w:rsid w:val="00754C6D"/>
    <w:rsid w:val="00755096"/>
    <w:rsid w:val="00757A55"/>
    <w:rsid w:val="00760569"/>
    <w:rsid w:val="00784151"/>
    <w:rsid w:val="007923EC"/>
    <w:rsid w:val="007A34A3"/>
    <w:rsid w:val="007D53A1"/>
    <w:rsid w:val="007E7CAB"/>
    <w:rsid w:val="00837B12"/>
    <w:rsid w:val="00841282"/>
    <w:rsid w:val="00882652"/>
    <w:rsid w:val="00917386"/>
    <w:rsid w:val="0092203D"/>
    <w:rsid w:val="0095747E"/>
    <w:rsid w:val="00986F75"/>
    <w:rsid w:val="00996B7F"/>
    <w:rsid w:val="009A5430"/>
    <w:rsid w:val="009C15C4"/>
    <w:rsid w:val="009F53F9"/>
    <w:rsid w:val="00A05391"/>
    <w:rsid w:val="00A317A9"/>
    <w:rsid w:val="00A37707"/>
    <w:rsid w:val="00A57A42"/>
    <w:rsid w:val="00AA6E88"/>
    <w:rsid w:val="00B16D95"/>
    <w:rsid w:val="00B20316"/>
    <w:rsid w:val="00B34E3C"/>
    <w:rsid w:val="00B62597"/>
    <w:rsid w:val="00BA6146"/>
    <w:rsid w:val="00BB3B47"/>
    <w:rsid w:val="00BB531B"/>
    <w:rsid w:val="00BF331B"/>
    <w:rsid w:val="00C12E83"/>
    <w:rsid w:val="00C14846"/>
    <w:rsid w:val="00C439EC"/>
    <w:rsid w:val="00C72168"/>
    <w:rsid w:val="00C75CEF"/>
    <w:rsid w:val="00CA49B9"/>
    <w:rsid w:val="00CC1B47"/>
    <w:rsid w:val="00CC2853"/>
    <w:rsid w:val="00D136EA"/>
    <w:rsid w:val="00D251ED"/>
    <w:rsid w:val="00D42BC3"/>
    <w:rsid w:val="00D95949"/>
    <w:rsid w:val="00DB29E9"/>
    <w:rsid w:val="00DB4438"/>
    <w:rsid w:val="00DD5439"/>
    <w:rsid w:val="00DE34CF"/>
    <w:rsid w:val="00E20C72"/>
    <w:rsid w:val="00E342A8"/>
    <w:rsid w:val="00E825C6"/>
    <w:rsid w:val="00EB68B0"/>
    <w:rsid w:val="00F4190F"/>
    <w:rsid w:val="00F51AF1"/>
    <w:rsid w:val="00FB5BD2"/>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table" w:customStyle="1" w:styleId="TableGrid1">
    <w:name w:val="Table Grid1"/>
    <w:basedOn w:val="TableNormal"/>
    <w:next w:val="TableGrid"/>
    <w:uiPriority w:val="59"/>
    <w:rsid w:val="00DB443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table" w:customStyle="1" w:styleId="TableGrid1">
    <w:name w:val="Table Grid1"/>
    <w:basedOn w:val="TableNormal"/>
    <w:next w:val="TableGrid"/>
    <w:uiPriority w:val="59"/>
    <w:rsid w:val="00DB443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4463">
      <w:bodyDiv w:val="1"/>
      <w:marLeft w:val="0"/>
      <w:marRight w:val="0"/>
      <w:marTop w:val="0"/>
      <w:marBottom w:val="0"/>
      <w:divBdr>
        <w:top w:val="none" w:sz="0" w:space="0" w:color="auto"/>
        <w:left w:val="none" w:sz="0" w:space="0" w:color="auto"/>
        <w:bottom w:val="none" w:sz="0" w:space="0" w:color="auto"/>
        <w:right w:val="none" w:sz="0" w:space="0" w:color="auto"/>
      </w:divBdr>
    </w:div>
    <w:div w:id="693000829">
      <w:bodyDiv w:val="1"/>
      <w:marLeft w:val="0"/>
      <w:marRight w:val="0"/>
      <w:marTop w:val="0"/>
      <w:marBottom w:val="0"/>
      <w:divBdr>
        <w:top w:val="none" w:sz="0" w:space="0" w:color="auto"/>
        <w:left w:val="none" w:sz="0" w:space="0" w:color="auto"/>
        <w:bottom w:val="none" w:sz="0" w:space="0" w:color="auto"/>
        <w:right w:val="none" w:sz="0" w:space="0" w:color="auto"/>
      </w:divBdr>
    </w:div>
    <w:div w:id="812334114">
      <w:bodyDiv w:val="1"/>
      <w:marLeft w:val="0"/>
      <w:marRight w:val="0"/>
      <w:marTop w:val="0"/>
      <w:marBottom w:val="0"/>
      <w:divBdr>
        <w:top w:val="none" w:sz="0" w:space="0" w:color="auto"/>
        <w:left w:val="none" w:sz="0" w:space="0" w:color="auto"/>
        <w:bottom w:val="none" w:sz="0" w:space="0" w:color="auto"/>
        <w:right w:val="none" w:sz="0" w:space="0" w:color="auto"/>
      </w:divBdr>
    </w:div>
    <w:div w:id="133248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arn.pjm.com" TargetMode="External"/><Relationship Id="rId4" Type="http://schemas.openxmlformats.org/officeDocument/2006/relationships/settings" Target="settings.xml"/><Relationship Id="rId9" Type="http://schemas.openxmlformats.org/officeDocument/2006/relationships/hyperlink" Target="http://www.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3158</Characters>
  <Application>Microsoft Office Word</Application>
  <DocSecurity>4</DocSecurity>
  <Lines>80</Lines>
  <Paragraphs>65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Heun, Nicole A.</cp:lastModifiedBy>
  <cp:revision>2</cp:revision>
  <cp:lastPrinted>2015-02-05T19:57:00Z</cp:lastPrinted>
  <dcterms:created xsi:type="dcterms:W3CDTF">2017-08-14T20:33:00Z</dcterms:created>
  <dcterms:modified xsi:type="dcterms:W3CDTF">2017-08-14T20:33:00Z</dcterms:modified>
</cp:coreProperties>
</file>